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2750F" w14:textId="1B785545" w:rsidR="00296DC0" w:rsidRDefault="00296DC0" w:rsidP="00C45504">
      <w:pPr>
        <w:pStyle w:val="berschrift1"/>
        <w:rPr>
          <w:rFonts w:ascii="Arial Narrow" w:hAnsi="Arial Narrow"/>
          <w:b/>
          <w:lang w:val="de-DE"/>
        </w:rPr>
      </w:pPr>
      <w:r w:rsidRPr="00B947E6">
        <w:rPr>
          <w:rFonts w:ascii="Arial Narrow" w:hAnsi="Arial Narrow"/>
          <w:b/>
          <w:lang w:val="de-DE"/>
        </w:rPr>
        <w:t xml:space="preserve">Terroir Moselle fördert den Moselweinverkauf </w:t>
      </w:r>
      <w:r w:rsidR="005A64BD" w:rsidRPr="00B947E6">
        <w:rPr>
          <w:rFonts w:ascii="Arial Narrow" w:hAnsi="Arial Narrow"/>
          <w:b/>
          <w:lang w:val="de-DE"/>
        </w:rPr>
        <w:t>in den Ländern</w:t>
      </w:r>
      <w:r w:rsidRPr="00B947E6">
        <w:rPr>
          <w:rFonts w:ascii="Arial Narrow" w:hAnsi="Arial Narrow"/>
          <w:b/>
          <w:lang w:val="de-DE"/>
        </w:rPr>
        <w:t xml:space="preserve"> der Großregion</w:t>
      </w:r>
    </w:p>
    <w:p w14:paraId="65FD040D" w14:textId="726BF49B" w:rsidR="00FD6188" w:rsidRPr="00B947E6" w:rsidRDefault="008165AC" w:rsidP="00E50098">
      <w:pPr>
        <w:rPr>
          <w:rFonts w:ascii="Arial Narrow" w:hAnsi="Arial Narrow"/>
          <w:sz w:val="26"/>
          <w:szCs w:val="26"/>
        </w:rPr>
      </w:pPr>
      <w:r w:rsidRPr="00D7206A">
        <w:rPr>
          <w:rFonts w:ascii="Arial Narrow" w:hAnsi="Arial Narrow"/>
          <w:sz w:val="26"/>
          <w:szCs w:val="26"/>
        </w:rPr>
        <w:t xml:space="preserve">Auftaktveranstaltung des </w:t>
      </w:r>
      <w:r w:rsidR="008E07A3">
        <w:rPr>
          <w:rFonts w:ascii="Arial Narrow" w:hAnsi="Arial Narrow"/>
          <w:sz w:val="26"/>
          <w:szCs w:val="26"/>
        </w:rPr>
        <w:t>dreij</w:t>
      </w:r>
      <w:r w:rsidRPr="00D7206A">
        <w:rPr>
          <w:rFonts w:ascii="Arial Narrow" w:hAnsi="Arial Narrow"/>
          <w:sz w:val="26"/>
          <w:szCs w:val="26"/>
        </w:rPr>
        <w:t xml:space="preserve">ährigen Projektes in </w:t>
      </w:r>
      <w:proofErr w:type="spellStart"/>
      <w:r w:rsidRPr="00D7206A">
        <w:rPr>
          <w:rFonts w:ascii="Arial Narrow" w:hAnsi="Arial Narrow"/>
          <w:sz w:val="26"/>
          <w:szCs w:val="26"/>
        </w:rPr>
        <w:t>Cloef</w:t>
      </w:r>
      <w:proofErr w:type="spellEnd"/>
      <w:r w:rsidRPr="00D7206A">
        <w:rPr>
          <w:rFonts w:ascii="Arial Narrow" w:hAnsi="Arial Narrow"/>
          <w:sz w:val="26"/>
          <w:szCs w:val="26"/>
        </w:rPr>
        <w:t>-Atrium (Orscholz, Saarland) am Dienstag, den 20.11.2018</w:t>
      </w:r>
    </w:p>
    <w:p w14:paraId="7F1B9DCA" w14:textId="6C7328DA" w:rsidR="00FD6188" w:rsidRPr="00B67A34" w:rsidRDefault="00296DC0" w:rsidP="00E50098">
      <w:pPr>
        <w:rPr>
          <w:rFonts w:ascii="Arial Narrow" w:hAnsi="Arial Narrow"/>
          <w:b/>
          <w:sz w:val="26"/>
          <w:szCs w:val="26"/>
        </w:rPr>
      </w:pPr>
      <w:r w:rsidRPr="00B947E6">
        <w:rPr>
          <w:rFonts w:ascii="Arial Narrow" w:hAnsi="Arial Narrow"/>
          <w:b/>
          <w:sz w:val="26"/>
          <w:szCs w:val="26"/>
        </w:rPr>
        <w:t xml:space="preserve">Durch ein </w:t>
      </w:r>
      <w:r w:rsidR="008E07A3">
        <w:rPr>
          <w:rFonts w:ascii="Arial Narrow" w:hAnsi="Arial Narrow"/>
          <w:b/>
          <w:sz w:val="26"/>
          <w:szCs w:val="26"/>
        </w:rPr>
        <w:t>drei</w:t>
      </w:r>
      <w:r w:rsidRPr="00B947E6">
        <w:rPr>
          <w:rFonts w:ascii="Arial Narrow" w:hAnsi="Arial Narrow"/>
          <w:b/>
          <w:sz w:val="26"/>
          <w:szCs w:val="26"/>
        </w:rPr>
        <w:t>jähriges EU-gefördertes Projekt will die Vereinigung Moselweingüter bei</w:t>
      </w:r>
      <w:r w:rsidR="008E07A3">
        <w:rPr>
          <w:rFonts w:ascii="Arial Narrow" w:hAnsi="Arial Narrow"/>
          <w:b/>
          <w:sz w:val="26"/>
          <w:szCs w:val="26"/>
        </w:rPr>
        <w:t>m</w:t>
      </w:r>
      <w:r w:rsidRPr="00B947E6">
        <w:rPr>
          <w:rFonts w:ascii="Arial Narrow" w:hAnsi="Arial Narrow"/>
          <w:b/>
          <w:sz w:val="26"/>
          <w:szCs w:val="26"/>
        </w:rPr>
        <w:t xml:space="preserve"> </w:t>
      </w:r>
      <w:r w:rsidR="008E07A3">
        <w:rPr>
          <w:rFonts w:ascii="Arial Narrow" w:hAnsi="Arial Narrow"/>
          <w:b/>
          <w:sz w:val="26"/>
          <w:szCs w:val="26"/>
        </w:rPr>
        <w:t>Gewinnen</w:t>
      </w:r>
      <w:r w:rsidR="008E07A3" w:rsidRPr="00B947E6">
        <w:rPr>
          <w:rFonts w:ascii="Arial Narrow" w:hAnsi="Arial Narrow"/>
          <w:b/>
          <w:sz w:val="26"/>
          <w:szCs w:val="26"/>
        </w:rPr>
        <w:t xml:space="preserve"> </w:t>
      </w:r>
      <w:r w:rsidRPr="00B947E6">
        <w:rPr>
          <w:rFonts w:ascii="Arial Narrow" w:hAnsi="Arial Narrow"/>
          <w:b/>
          <w:sz w:val="26"/>
          <w:szCs w:val="26"/>
        </w:rPr>
        <w:t>von grenznahen Kunden</w:t>
      </w:r>
      <w:r w:rsidR="001F248E" w:rsidRPr="00B947E6">
        <w:rPr>
          <w:rFonts w:ascii="Arial Narrow" w:hAnsi="Arial Narrow"/>
          <w:b/>
          <w:sz w:val="26"/>
          <w:szCs w:val="26"/>
        </w:rPr>
        <w:t xml:space="preserve"> über das Thema </w:t>
      </w:r>
      <w:proofErr w:type="spellStart"/>
      <w:r w:rsidR="001F248E" w:rsidRPr="00B947E6">
        <w:rPr>
          <w:rFonts w:ascii="Arial Narrow" w:hAnsi="Arial Narrow"/>
          <w:b/>
          <w:sz w:val="26"/>
          <w:szCs w:val="26"/>
        </w:rPr>
        <w:t>WeinArchitektur</w:t>
      </w:r>
      <w:proofErr w:type="spellEnd"/>
      <w:r w:rsidRPr="00B947E6">
        <w:rPr>
          <w:rFonts w:ascii="Arial Narrow" w:hAnsi="Arial Narrow"/>
          <w:b/>
          <w:sz w:val="26"/>
          <w:szCs w:val="26"/>
        </w:rPr>
        <w:t xml:space="preserve"> unterstützen. </w:t>
      </w:r>
    </w:p>
    <w:p w14:paraId="61813987" w14:textId="2B60C850" w:rsidR="00AF188B" w:rsidRPr="00B947E6" w:rsidRDefault="00AF188B" w:rsidP="00E50098">
      <w:pPr>
        <w:rPr>
          <w:rFonts w:ascii="Arial Narrow" w:hAnsi="Arial Narrow"/>
          <w:sz w:val="26"/>
          <w:szCs w:val="26"/>
        </w:rPr>
      </w:pPr>
      <w:r w:rsidRPr="00B947E6">
        <w:rPr>
          <w:rFonts w:ascii="Arial Narrow" w:hAnsi="Arial Narrow"/>
          <w:sz w:val="26"/>
          <w:szCs w:val="26"/>
        </w:rPr>
        <w:t>Die 11,5 Millionen Einwohner der Großregion bieten den Winzerinnen und Winzer</w:t>
      </w:r>
      <w:r w:rsidR="008E07A3">
        <w:rPr>
          <w:rFonts w:ascii="Arial Narrow" w:hAnsi="Arial Narrow"/>
          <w:sz w:val="26"/>
          <w:szCs w:val="26"/>
        </w:rPr>
        <w:t>n</w:t>
      </w:r>
      <w:r w:rsidRPr="00B947E6">
        <w:rPr>
          <w:rFonts w:ascii="Arial Narrow" w:hAnsi="Arial Narrow"/>
          <w:sz w:val="26"/>
          <w:szCs w:val="26"/>
        </w:rPr>
        <w:t xml:space="preserve"> des Moseltals ein</w:t>
      </w:r>
      <w:r w:rsidR="008E07A3">
        <w:rPr>
          <w:rFonts w:ascii="Arial Narrow" w:hAnsi="Arial Narrow"/>
          <w:sz w:val="26"/>
          <w:szCs w:val="26"/>
        </w:rPr>
        <w:t>en</w:t>
      </w:r>
      <w:r w:rsidR="002B2EA4" w:rsidRPr="00B947E6">
        <w:rPr>
          <w:rFonts w:ascii="Arial Narrow" w:hAnsi="Arial Narrow"/>
          <w:sz w:val="26"/>
          <w:szCs w:val="26"/>
        </w:rPr>
        <w:t xml:space="preserve"> sehr offene</w:t>
      </w:r>
      <w:r w:rsidR="008E07A3">
        <w:rPr>
          <w:rFonts w:ascii="Arial Narrow" w:hAnsi="Arial Narrow"/>
          <w:sz w:val="26"/>
          <w:szCs w:val="26"/>
        </w:rPr>
        <w:t>n</w:t>
      </w:r>
      <w:r w:rsidR="002B2EA4" w:rsidRPr="00B947E6">
        <w:rPr>
          <w:rFonts w:ascii="Arial Narrow" w:hAnsi="Arial Narrow"/>
          <w:sz w:val="26"/>
          <w:szCs w:val="26"/>
        </w:rPr>
        <w:t xml:space="preserve"> und</w:t>
      </w:r>
      <w:r w:rsidR="00FF1507">
        <w:rPr>
          <w:rFonts w:ascii="Arial Narrow" w:hAnsi="Arial Narrow"/>
          <w:sz w:val="26"/>
          <w:szCs w:val="26"/>
        </w:rPr>
        <w:t xml:space="preserve"> noch</w:t>
      </w:r>
      <w:r w:rsidR="002B2EA4" w:rsidRPr="00B947E6">
        <w:rPr>
          <w:rFonts w:ascii="Arial Narrow" w:hAnsi="Arial Narrow"/>
          <w:sz w:val="26"/>
          <w:szCs w:val="26"/>
        </w:rPr>
        <w:t xml:space="preserve"> </w:t>
      </w:r>
      <w:r w:rsidR="008E07A3" w:rsidRPr="00B947E6">
        <w:rPr>
          <w:rFonts w:ascii="Arial Narrow" w:hAnsi="Arial Narrow"/>
          <w:sz w:val="26"/>
          <w:szCs w:val="26"/>
        </w:rPr>
        <w:t>un</w:t>
      </w:r>
      <w:r w:rsidR="008E07A3">
        <w:rPr>
          <w:rFonts w:ascii="Arial Narrow" w:hAnsi="Arial Narrow"/>
          <w:sz w:val="26"/>
          <w:szCs w:val="26"/>
        </w:rPr>
        <w:t>erschlossenen</w:t>
      </w:r>
      <w:r w:rsidR="008E07A3" w:rsidRPr="00B947E6">
        <w:rPr>
          <w:rFonts w:ascii="Arial Narrow" w:hAnsi="Arial Narrow"/>
          <w:sz w:val="26"/>
          <w:szCs w:val="26"/>
        </w:rPr>
        <w:t xml:space="preserve"> </w:t>
      </w:r>
      <w:r w:rsidRPr="00B947E6">
        <w:rPr>
          <w:rFonts w:ascii="Arial Narrow" w:hAnsi="Arial Narrow"/>
          <w:sz w:val="26"/>
          <w:szCs w:val="26"/>
        </w:rPr>
        <w:t>Markt</w:t>
      </w:r>
      <w:r w:rsidR="002B2EA4" w:rsidRPr="00B947E6">
        <w:rPr>
          <w:rFonts w:ascii="Arial Narrow" w:hAnsi="Arial Narrow"/>
          <w:sz w:val="26"/>
          <w:szCs w:val="26"/>
        </w:rPr>
        <w:t>.</w:t>
      </w:r>
    </w:p>
    <w:p w14:paraId="3588E6A8" w14:textId="26F913C4" w:rsidR="007B39DB" w:rsidRPr="00B947E6" w:rsidRDefault="002B6834" w:rsidP="00E50098">
      <w:pPr>
        <w:rPr>
          <w:rFonts w:ascii="Arial Narrow" w:hAnsi="Arial Narrow"/>
          <w:sz w:val="26"/>
          <w:szCs w:val="26"/>
        </w:rPr>
      </w:pPr>
      <w:r w:rsidRPr="00B947E6">
        <w:rPr>
          <w:rFonts w:ascii="Arial Narrow" w:hAnsi="Arial Narrow"/>
          <w:sz w:val="26"/>
          <w:szCs w:val="26"/>
        </w:rPr>
        <w:t>Die Terroir Moselle EWIV (siehe Kasten)</w:t>
      </w:r>
      <w:r w:rsidR="002F34FD" w:rsidRPr="00B947E6">
        <w:rPr>
          <w:rFonts w:ascii="Arial Narrow" w:hAnsi="Arial Narrow"/>
          <w:sz w:val="26"/>
          <w:szCs w:val="26"/>
        </w:rPr>
        <w:t xml:space="preserve"> möchte </w:t>
      </w:r>
      <w:proofErr w:type="gramStart"/>
      <w:r w:rsidR="002F34FD" w:rsidRPr="00B947E6">
        <w:rPr>
          <w:rFonts w:ascii="Arial Narrow" w:hAnsi="Arial Narrow"/>
          <w:sz w:val="26"/>
          <w:szCs w:val="26"/>
        </w:rPr>
        <w:t>alle</w:t>
      </w:r>
      <w:r w:rsidR="008E07A3">
        <w:rPr>
          <w:rFonts w:ascii="Arial Narrow" w:hAnsi="Arial Narrow"/>
          <w:sz w:val="26"/>
          <w:szCs w:val="26"/>
        </w:rPr>
        <w:t>n</w:t>
      </w:r>
      <w:r w:rsidR="002F34FD" w:rsidRPr="00B947E6">
        <w:rPr>
          <w:rFonts w:ascii="Arial Narrow" w:hAnsi="Arial Narrow"/>
          <w:sz w:val="26"/>
          <w:szCs w:val="26"/>
        </w:rPr>
        <w:t xml:space="preserve"> Weingüter</w:t>
      </w:r>
      <w:proofErr w:type="gramEnd"/>
      <w:r w:rsidR="002F34FD" w:rsidRPr="00B947E6">
        <w:rPr>
          <w:rFonts w:ascii="Arial Narrow" w:hAnsi="Arial Narrow"/>
          <w:sz w:val="26"/>
          <w:szCs w:val="26"/>
        </w:rPr>
        <w:t xml:space="preserve"> des europäischen Moseltals ermöglichen, an neue Märkte jenseits der inneren Grenzen der Großregion zu kommen. </w:t>
      </w:r>
      <w:r w:rsidR="009A5BCC" w:rsidRPr="00B947E6">
        <w:rPr>
          <w:rFonts w:ascii="Arial Narrow" w:hAnsi="Arial Narrow"/>
          <w:sz w:val="26"/>
          <w:szCs w:val="26"/>
        </w:rPr>
        <w:t>N</w:t>
      </w:r>
      <w:r w:rsidR="007B39DB" w:rsidRPr="00B947E6">
        <w:rPr>
          <w:rFonts w:ascii="Arial Narrow" w:hAnsi="Arial Narrow"/>
          <w:sz w:val="26"/>
          <w:szCs w:val="26"/>
        </w:rPr>
        <w:t xml:space="preserve">eue </w:t>
      </w:r>
      <w:bookmarkStart w:id="0" w:name="_GoBack"/>
      <w:bookmarkEnd w:id="0"/>
      <w:r w:rsidR="001F248E" w:rsidRPr="00B947E6">
        <w:rPr>
          <w:rFonts w:ascii="Arial Narrow" w:hAnsi="Arial Narrow"/>
          <w:sz w:val="26"/>
          <w:szCs w:val="26"/>
        </w:rPr>
        <w:t>in Frankreich, Luxemburg, Belgien und Deutschland lebende Kunden</w:t>
      </w:r>
      <w:r w:rsidR="009A5BCC" w:rsidRPr="00B947E6">
        <w:rPr>
          <w:rFonts w:ascii="Arial Narrow" w:hAnsi="Arial Narrow"/>
          <w:sz w:val="26"/>
          <w:szCs w:val="26"/>
        </w:rPr>
        <w:t xml:space="preserve"> sollen</w:t>
      </w:r>
      <w:r w:rsidR="001F248E" w:rsidRPr="00B947E6">
        <w:rPr>
          <w:rFonts w:ascii="Arial Narrow" w:hAnsi="Arial Narrow"/>
          <w:sz w:val="26"/>
          <w:szCs w:val="26"/>
        </w:rPr>
        <w:t xml:space="preserve"> durch ein schmackhaftes</w:t>
      </w:r>
      <w:r w:rsidR="008E07A3">
        <w:rPr>
          <w:rFonts w:ascii="Arial Narrow" w:hAnsi="Arial Narrow"/>
          <w:sz w:val="26"/>
          <w:szCs w:val="26"/>
        </w:rPr>
        <w:t xml:space="preserve"> und attraktives</w:t>
      </w:r>
      <w:r w:rsidR="001F248E" w:rsidRPr="00B947E6">
        <w:rPr>
          <w:rFonts w:ascii="Arial Narrow" w:hAnsi="Arial Narrow"/>
          <w:sz w:val="26"/>
          <w:szCs w:val="26"/>
        </w:rPr>
        <w:t xml:space="preserve"> Angebot rund um Wein</w:t>
      </w:r>
      <w:r w:rsidR="00471D03">
        <w:rPr>
          <w:rFonts w:ascii="Arial Narrow" w:hAnsi="Arial Narrow"/>
          <w:sz w:val="26"/>
          <w:szCs w:val="26"/>
        </w:rPr>
        <w:t xml:space="preserve">, </w:t>
      </w:r>
      <w:r w:rsidR="001F248E" w:rsidRPr="00B947E6">
        <w:rPr>
          <w:rFonts w:ascii="Arial Narrow" w:hAnsi="Arial Narrow"/>
          <w:sz w:val="26"/>
          <w:szCs w:val="26"/>
        </w:rPr>
        <w:t>Architektur</w:t>
      </w:r>
      <w:r w:rsidR="00471D03">
        <w:rPr>
          <w:rFonts w:ascii="Arial Narrow" w:hAnsi="Arial Narrow"/>
          <w:sz w:val="26"/>
          <w:szCs w:val="26"/>
        </w:rPr>
        <w:t xml:space="preserve"> und Baukultur</w:t>
      </w:r>
      <w:r w:rsidR="001F248E" w:rsidRPr="00B947E6">
        <w:rPr>
          <w:rFonts w:ascii="Arial Narrow" w:hAnsi="Arial Narrow"/>
          <w:sz w:val="26"/>
          <w:szCs w:val="26"/>
        </w:rPr>
        <w:t xml:space="preserve"> angelockt werden. </w:t>
      </w:r>
    </w:p>
    <w:p w14:paraId="6005831C" w14:textId="08CF4FB4" w:rsidR="009A5BCC" w:rsidRPr="00B947E6" w:rsidRDefault="009A5BCC" w:rsidP="00E50098">
      <w:pPr>
        <w:rPr>
          <w:rFonts w:ascii="Arial Narrow" w:hAnsi="Arial Narrow"/>
          <w:sz w:val="26"/>
          <w:szCs w:val="26"/>
        </w:rPr>
      </w:pPr>
      <w:r w:rsidRPr="00B947E6">
        <w:rPr>
          <w:rFonts w:ascii="Arial Narrow" w:hAnsi="Arial Narrow"/>
          <w:sz w:val="26"/>
          <w:szCs w:val="26"/>
        </w:rPr>
        <w:t xml:space="preserve">Zusätzlich werden auch Zollämter und </w:t>
      </w:r>
      <w:r w:rsidR="008E07A3">
        <w:rPr>
          <w:rFonts w:ascii="Arial Narrow" w:hAnsi="Arial Narrow"/>
          <w:sz w:val="26"/>
          <w:szCs w:val="26"/>
        </w:rPr>
        <w:t xml:space="preserve">die </w:t>
      </w:r>
      <w:r w:rsidRPr="00B947E6">
        <w:rPr>
          <w:rFonts w:ascii="Arial Narrow" w:hAnsi="Arial Narrow"/>
          <w:sz w:val="26"/>
          <w:szCs w:val="26"/>
        </w:rPr>
        <w:t>Industrie</w:t>
      </w:r>
      <w:r w:rsidR="008E07A3">
        <w:rPr>
          <w:rFonts w:ascii="Arial Narrow" w:hAnsi="Arial Narrow"/>
          <w:sz w:val="26"/>
          <w:szCs w:val="26"/>
        </w:rPr>
        <w:t>-</w:t>
      </w:r>
      <w:r w:rsidRPr="00B947E6">
        <w:rPr>
          <w:rFonts w:ascii="Arial Narrow" w:hAnsi="Arial Narrow"/>
          <w:sz w:val="26"/>
          <w:szCs w:val="26"/>
        </w:rPr>
        <w:t xml:space="preserve"> und Handelskammer</w:t>
      </w:r>
      <w:r w:rsidR="008E07A3">
        <w:rPr>
          <w:rFonts w:ascii="Arial Narrow" w:hAnsi="Arial Narrow"/>
          <w:sz w:val="26"/>
          <w:szCs w:val="26"/>
        </w:rPr>
        <w:t>n</w:t>
      </w:r>
      <w:r w:rsidRPr="00B947E6">
        <w:rPr>
          <w:rFonts w:ascii="Arial Narrow" w:hAnsi="Arial Narrow"/>
          <w:sz w:val="26"/>
          <w:szCs w:val="26"/>
        </w:rPr>
        <w:t xml:space="preserve"> an einer besseren Vermittlung der notwendigen administrativen </w:t>
      </w:r>
      <w:r w:rsidR="00003834">
        <w:rPr>
          <w:rFonts w:ascii="Arial Narrow" w:hAnsi="Arial Narrow"/>
          <w:sz w:val="26"/>
          <w:szCs w:val="26"/>
        </w:rPr>
        <w:t>Exports</w:t>
      </w:r>
      <w:r w:rsidRPr="00B947E6">
        <w:rPr>
          <w:rFonts w:ascii="Arial Narrow" w:hAnsi="Arial Narrow"/>
          <w:sz w:val="26"/>
          <w:szCs w:val="26"/>
        </w:rPr>
        <w:t>chritte</w:t>
      </w:r>
      <w:r w:rsidR="0029366F">
        <w:rPr>
          <w:rFonts w:ascii="Arial Narrow" w:hAnsi="Arial Narrow"/>
          <w:sz w:val="26"/>
          <w:szCs w:val="26"/>
        </w:rPr>
        <w:t xml:space="preserve"> an</w:t>
      </w:r>
      <w:r w:rsidR="0029366F" w:rsidRPr="00B947E6">
        <w:rPr>
          <w:rFonts w:ascii="Arial Narrow" w:hAnsi="Arial Narrow"/>
          <w:sz w:val="26"/>
          <w:szCs w:val="26"/>
        </w:rPr>
        <w:t xml:space="preserve"> d</w:t>
      </w:r>
      <w:r w:rsidR="008E07A3">
        <w:rPr>
          <w:rFonts w:ascii="Arial Narrow" w:hAnsi="Arial Narrow"/>
          <w:sz w:val="26"/>
          <w:szCs w:val="26"/>
        </w:rPr>
        <w:t>ie</w:t>
      </w:r>
      <w:r w:rsidR="0029366F" w:rsidRPr="00B947E6">
        <w:rPr>
          <w:rFonts w:ascii="Arial Narrow" w:hAnsi="Arial Narrow"/>
          <w:sz w:val="26"/>
          <w:szCs w:val="26"/>
        </w:rPr>
        <w:t xml:space="preserve"> WinzerInnen</w:t>
      </w:r>
      <w:r w:rsidRPr="00B947E6">
        <w:rPr>
          <w:rFonts w:ascii="Arial Narrow" w:hAnsi="Arial Narrow"/>
          <w:sz w:val="26"/>
          <w:szCs w:val="26"/>
        </w:rPr>
        <w:t xml:space="preserve"> arbeiten und ggf. administrative Hürden</w:t>
      </w:r>
      <w:r w:rsidR="00132EE1">
        <w:rPr>
          <w:rFonts w:ascii="Arial Narrow" w:hAnsi="Arial Narrow"/>
          <w:sz w:val="26"/>
          <w:szCs w:val="26"/>
        </w:rPr>
        <w:t xml:space="preserve"> im grenznahen Verkauf</w:t>
      </w:r>
      <w:r w:rsidRPr="00B947E6">
        <w:rPr>
          <w:rFonts w:ascii="Arial Narrow" w:hAnsi="Arial Narrow"/>
          <w:sz w:val="26"/>
          <w:szCs w:val="26"/>
        </w:rPr>
        <w:t xml:space="preserve"> abbauen. </w:t>
      </w:r>
    </w:p>
    <w:p w14:paraId="4E83BF55" w14:textId="14315528" w:rsidR="009A5BCC" w:rsidRDefault="009A5BCC" w:rsidP="00E50098">
      <w:pPr>
        <w:rPr>
          <w:rFonts w:ascii="Arial Narrow" w:hAnsi="Arial Narrow"/>
          <w:sz w:val="26"/>
          <w:szCs w:val="26"/>
        </w:rPr>
      </w:pPr>
      <w:r w:rsidRPr="00B947E6">
        <w:rPr>
          <w:rFonts w:ascii="Arial Narrow" w:hAnsi="Arial Narrow"/>
          <w:sz w:val="26"/>
          <w:szCs w:val="26"/>
        </w:rPr>
        <w:t xml:space="preserve">Die Finanzierung des Projektes erfolgt mithilfe einer EU-Förderung über das INTERREG-Programm </w:t>
      </w:r>
      <w:r w:rsidR="00713C06" w:rsidRPr="00B947E6">
        <w:rPr>
          <w:rFonts w:ascii="Arial Narrow" w:hAnsi="Arial Narrow"/>
          <w:sz w:val="26"/>
          <w:szCs w:val="26"/>
        </w:rPr>
        <w:t xml:space="preserve">mit einer </w:t>
      </w:r>
      <w:r w:rsidR="00132EE1">
        <w:rPr>
          <w:rFonts w:ascii="Arial Narrow" w:hAnsi="Arial Narrow"/>
          <w:sz w:val="26"/>
          <w:szCs w:val="26"/>
        </w:rPr>
        <w:t>G</w:t>
      </w:r>
      <w:r w:rsidR="00713C06" w:rsidRPr="00B947E6">
        <w:rPr>
          <w:rFonts w:ascii="Arial Narrow" w:hAnsi="Arial Narrow"/>
          <w:sz w:val="26"/>
          <w:szCs w:val="26"/>
        </w:rPr>
        <w:t xml:space="preserve">esamtdauer von </w:t>
      </w:r>
      <w:r w:rsidR="008E07A3">
        <w:rPr>
          <w:rFonts w:ascii="Arial Narrow" w:hAnsi="Arial Narrow"/>
          <w:sz w:val="26"/>
          <w:szCs w:val="26"/>
        </w:rPr>
        <w:t>drei</w:t>
      </w:r>
      <w:r w:rsidR="00713C06" w:rsidRPr="00B947E6">
        <w:rPr>
          <w:rFonts w:ascii="Arial Narrow" w:hAnsi="Arial Narrow"/>
          <w:sz w:val="26"/>
          <w:szCs w:val="26"/>
        </w:rPr>
        <w:t xml:space="preserve"> </w:t>
      </w:r>
      <w:r w:rsidR="00013312" w:rsidRPr="00B947E6">
        <w:rPr>
          <w:rFonts w:ascii="Arial Narrow" w:hAnsi="Arial Narrow"/>
          <w:sz w:val="26"/>
          <w:szCs w:val="26"/>
        </w:rPr>
        <w:t>J</w:t>
      </w:r>
      <w:r w:rsidR="00713C06" w:rsidRPr="00B947E6">
        <w:rPr>
          <w:rFonts w:ascii="Arial Narrow" w:hAnsi="Arial Narrow"/>
          <w:sz w:val="26"/>
          <w:szCs w:val="26"/>
        </w:rPr>
        <w:t xml:space="preserve">ahren. </w:t>
      </w:r>
    </w:p>
    <w:p w14:paraId="2F500AE1" w14:textId="77777777" w:rsidR="00B947E6" w:rsidRPr="00B947E6" w:rsidRDefault="00B947E6" w:rsidP="00E50098">
      <w:pPr>
        <w:rPr>
          <w:rFonts w:ascii="Arial Narrow" w:hAnsi="Arial Narrow"/>
          <w:b/>
          <w:sz w:val="26"/>
          <w:szCs w:val="26"/>
        </w:rPr>
      </w:pPr>
      <w:r w:rsidRPr="00B947E6">
        <w:rPr>
          <w:rFonts w:ascii="Arial Narrow" w:hAnsi="Arial Narrow"/>
          <w:b/>
          <w:sz w:val="26"/>
          <w:szCs w:val="26"/>
        </w:rPr>
        <w:t>Sich über die Grenze hinweg trauen</w:t>
      </w:r>
    </w:p>
    <w:p w14:paraId="2CBE1BE7" w14:textId="668518B6" w:rsidR="0039443C" w:rsidRDefault="00CD0873" w:rsidP="0039443C">
      <w:pPr>
        <w:rPr>
          <w:rFonts w:ascii="Arial Narrow" w:hAnsi="Arial Narrow"/>
          <w:sz w:val="26"/>
          <w:szCs w:val="26"/>
        </w:rPr>
      </w:pPr>
      <w:r w:rsidRPr="00B947E6">
        <w:rPr>
          <w:rFonts w:ascii="Arial Narrow" w:hAnsi="Arial Narrow"/>
          <w:sz w:val="26"/>
          <w:szCs w:val="26"/>
        </w:rPr>
        <w:t xml:space="preserve">Die </w:t>
      </w:r>
      <w:r w:rsidR="00AD2570" w:rsidRPr="00B947E6">
        <w:rPr>
          <w:rFonts w:ascii="Arial Narrow" w:hAnsi="Arial Narrow"/>
          <w:sz w:val="26"/>
          <w:szCs w:val="26"/>
        </w:rPr>
        <w:t xml:space="preserve">Winzer des Moseltals </w:t>
      </w:r>
      <w:r w:rsidR="00297314">
        <w:rPr>
          <w:rFonts w:ascii="Arial Narrow" w:hAnsi="Arial Narrow"/>
          <w:sz w:val="26"/>
          <w:szCs w:val="26"/>
        </w:rPr>
        <w:t>produzieren Wein</w:t>
      </w:r>
      <w:r w:rsidR="00AD2570" w:rsidRPr="00B947E6">
        <w:rPr>
          <w:rFonts w:ascii="Arial Narrow" w:hAnsi="Arial Narrow"/>
          <w:sz w:val="26"/>
          <w:szCs w:val="26"/>
        </w:rPr>
        <w:t xml:space="preserve"> </w:t>
      </w:r>
      <w:r w:rsidRPr="00B947E6">
        <w:rPr>
          <w:rFonts w:ascii="Arial Narrow" w:hAnsi="Arial Narrow"/>
          <w:sz w:val="26"/>
          <w:szCs w:val="26"/>
        </w:rPr>
        <w:t>in unmittelbare</w:t>
      </w:r>
      <w:r w:rsidR="008E07A3">
        <w:rPr>
          <w:rFonts w:ascii="Arial Narrow" w:hAnsi="Arial Narrow"/>
          <w:sz w:val="26"/>
          <w:szCs w:val="26"/>
        </w:rPr>
        <w:t>r</w:t>
      </w:r>
      <w:r w:rsidRPr="00B947E6">
        <w:rPr>
          <w:rFonts w:ascii="Arial Narrow" w:hAnsi="Arial Narrow"/>
          <w:sz w:val="26"/>
          <w:szCs w:val="26"/>
        </w:rPr>
        <w:t xml:space="preserve"> Nähe</w:t>
      </w:r>
      <w:r w:rsidR="00AD2570" w:rsidRPr="00B947E6">
        <w:rPr>
          <w:rFonts w:ascii="Arial Narrow" w:hAnsi="Arial Narrow"/>
          <w:sz w:val="26"/>
          <w:szCs w:val="26"/>
        </w:rPr>
        <w:t xml:space="preserve"> einer</w:t>
      </w:r>
      <w:r w:rsidR="00297314">
        <w:rPr>
          <w:rFonts w:ascii="Arial Narrow" w:hAnsi="Arial Narrow"/>
          <w:sz w:val="26"/>
          <w:szCs w:val="26"/>
        </w:rPr>
        <w:t xml:space="preserve"> oder mehrere</w:t>
      </w:r>
      <w:r w:rsidR="008E07A3">
        <w:rPr>
          <w:rFonts w:ascii="Arial Narrow" w:hAnsi="Arial Narrow"/>
          <w:sz w:val="26"/>
          <w:szCs w:val="26"/>
        </w:rPr>
        <w:t>r</w:t>
      </w:r>
      <w:r w:rsidR="00AD2570" w:rsidRPr="00B947E6">
        <w:rPr>
          <w:rFonts w:ascii="Arial Narrow" w:hAnsi="Arial Narrow"/>
          <w:sz w:val="26"/>
          <w:szCs w:val="26"/>
        </w:rPr>
        <w:t xml:space="preserve"> Grenze</w:t>
      </w:r>
      <w:r w:rsidR="00416E79">
        <w:rPr>
          <w:rFonts w:ascii="Arial Narrow" w:hAnsi="Arial Narrow"/>
          <w:sz w:val="26"/>
          <w:szCs w:val="26"/>
        </w:rPr>
        <w:t>n</w:t>
      </w:r>
      <w:r w:rsidRPr="00B947E6">
        <w:rPr>
          <w:rFonts w:ascii="Arial Narrow" w:hAnsi="Arial Narrow"/>
          <w:sz w:val="26"/>
          <w:szCs w:val="26"/>
        </w:rPr>
        <w:t xml:space="preserve">. Auf der anderen Seite der Grenze </w:t>
      </w:r>
      <w:r w:rsidR="005A78DE" w:rsidRPr="00B947E6">
        <w:rPr>
          <w:rFonts w:ascii="Arial Narrow" w:hAnsi="Arial Narrow"/>
          <w:sz w:val="26"/>
          <w:szCs w:val="26"/>
        </w:rPr>
        <w:t>warten</w:t>
      </w:r>
      <w:r w:rsidRPr="00B947E6">
        <w:rPr>
          <w:rFonts w:ascii="Arial Narrow" w:hAnsi="Arial Narrow"/>
          <w:sz w:val="26"/>
          <w:szCs w:val="26"/>
        </w:rPr>
        <w:t xml:space="preserve"> neugierige Kunden</w:t>
      </w:r>
      <w:r w:rsidR="005A78DE" w:rsidRPr="00B947E6">
        <w:rPr>
          <w:rFonts w:ascii="Arial Narrow" w:hAnsi="Arial Narrow"/>
          <w:sz w:val="26"/>
          <w:szCs w:val="26"/>
        </w:rPr>
        <w:t xml:space="preserve"> darauf, </w:t>
      </w:r>
      <w:r w:rsidRPr="00B947E6">
        <w:rPr>
          <w:rFonts w:ascii="Arial Narrow" w:hAnsi="Arial Narrow"/>
          <w:sz w:val="26"/>
          <w:szCs w:val="26"/>
        </w:rPr>
        <w:t xml:space="preserve">den Wein und die (Bau)Kultur der </w:t>
      </w:r>
      <w:r w:rsidR="008E07A3">
        <w:rPr>
          <w:rFonts w:ascii="Arial Narrow" w:hAnsi="Arial Narrow"/>
          <w:sz w:val="26"/>
          <w:szCs w:val="26"/>
        </w:rPr>
        <w:t xml:space="preserve">jeweils </w:t>
      </w:r>
      <w:r w:rsidRPr="00B947E6">
        <w:rPr>
          <w:rFonts w:ascii="Arial Narrow" w:hAnsi="Arial Narrow"/>
          <w:sz w:val="26"/>
          <w:szCs w:val="26"/>
        </w:rPr>
        <w:t>a</w:t>
      </w:r>
      <w:r w:rsidR="00014577" w:rsidRPr="00B947E6">
        <w:rPr>
          <w:rFonts w:ascii="Arial Narrow" w:hAnsi="Arial Narrow"/>
          <w:sz w:val="26"/>
          <w:szCs w:val="26"/>
        </w:rPr>
        <w:t>n</w:t>
      </w:r>
      <w:r w:rsidRPr="00B947E6">
        <w:rPr>
          <w:rFonts w:ascii="Arial Narrow" w:hAnsi="Arial Narrow"/>
          <w:sz w:val="26"/>
          <w:szCs w:val="26"/>
        </w:rPr>
        <w:t>deren Region kennen</w:t>
      </w:r>
      <w:r w:rsidR="005A78DE" w:rsidRPr="00B947E6">
        <w:rPr>
          <w:rFonts w:ascii="Arial Narrow" w:hAnsi="Arial Narrow"/>
          <w:sz w:val="26"/>
          <w:szCs w:val="26"/>
        </w:rPr>
        <w:t>zulernen</w:t>
      </w:r>
      <w:r w:rsidRPr="00B947E6">
        <w:rPr>
          <w:rFonts w:ascii="Arial Narrow" w:hAnsi="Arial Narrow"/>
          <w:sz w:val="26"/>
          <w:szCs w:val="26"/>
        </w:rPr>
        <w:t xml:space="preserve">. </w:t>
      </w:r>
      <w:r w:rsidR="005A78DE" w:rsidRPr="00B947E6">
        <w:rPr>
          <w:rFonts w:ascii="Arial Narrow" w:hAnsi="Arial Narrow"/>
          <w:sz w:val="26"/>
          <w:szCs w:val="26"/>
        </w:rPr>
        <w:t>Oftmals verhindern sprachliche, kulturelle und administrative Hürden den Kontakt</w:t>
      </w:r>
      <w:r w:rsidR="00B947E6">
        <w:rPr>
          <w:rFonts w:ascii="Arial Narrow" w:hAnsi="Arial Narrow"/>
          <w:sz w:val="26"/>
          <w:szCs w:val="26"/>
        </w:rPr>
        <w:t xml:space="preserve"> und das Kennenlernen zwischen Produzenten und Weininteressierte</w:t>
      </w:r>
      <w:r w:rsidR="008E07A3">
        <w:rPr>
          <w:rFonts w:ascii="Arial Narrow" w:hAnsi="Arial Narrow"/>
          <w:sz w:val="26"/>
          <w:szCs w:val="26"/>
        </w:rPr>
        <w:t>n</w:t>
      </w:r>
      <w:r w:rsidR="005A78DE" w:rsidRPr="00B947E6">
        <w:rPr>
          <w:rFonts w:ascii="Arial Narrow" w:hAnsi="Arial Narrow"/>
          <w:sz w:val="26"/>
          <w:szCs w:val="26"/>
        </w:rPr>
        <w:t xml:space="preserve"> und </w:t>
      </w:r>
      <w:r w:rsidR="008E07A3">
        <w:rPr>
          <w:rFonts w:ascii="Arial Narrow" w:hAnsi="Arial Narrow"/>
          <w:sz w:val="26"/>
          <w:szCs w:val="26"/>
        </w:rPr>
        <w:t xml:space="preserve">somit </w:t>
      </w:r>
      <w:r w:rsidR="00B947E6" w:rsidRPr="00B947E6">
        <w:rPr>
          <w:rFonts w:ascii="Arial Narrow" w:hAnsi="Arial Narrow"/>
          <w:sz w:val="26"/>
          <w:szCs w:val="26"/>
        </w:rPr>
        <w:t>schließlich</w:t>
      </w:r>
      <w:r w:rsidR="005A78DE" w:rsidRPr="00B947E6">
        <w:rPr>
          <w:rFonts w:ascii="Arial Narrow" w:hAnsi="Arial Narrow"/>
          <w:sz w:val="26"/>
          <w:szCs w:val="26"/>
        </w:rPr>
        <w:t xml:space="preserve"> </w:t>
      </w:r>
      <w:r w:rsidR="008E07A3">
        <w:rPr>
          <w:rFonts w:ascii="Arial Narrow" w:hAnsi="Arial Narrow"/>
          <w:sz w:val="26"/>
          <w:szCs w:val="26"/>
        </w:rPr>
        <w:t xml:space="preserve">auch </w:t>
      </w:r>
      <w:r w:rsidR="005A78DE" w:rsidRPr="00B947E6">
        <w:rPr>
          <w:rFonts w:ascii="Arial Narrow" w:hAnsi="Arial Narrow"/>
          <w:sz w:val="26"/>
          <w:szCs w:val="26"/>
        </w:rPr>
        <w:t>den Verkauf des Wein</w:t>
      </w:r>
      <w:r w:rsidR="00B947E6">
        <w:rPr>
          <w:rFonts w:ascii="Arial Narrow" w:hAnsi="Arial Narrow"/>
          <w:sz w:val="26"/>
          <w:szCs w:val="26"/>
        </w:rPr>
        <w:t>e</w:t>
      </w:r>
      <w:r w:rsidR="005A78DE" w:rsidRPr="00B947E6">
        <w:rPr>
          <w:rFonts w:ascii="Arial Narrow" w:hAnsi="Arial Narrow"/>
          <w:sz w:val="26"/>
          <w:szCs w:val="26"/>
        </w:rPr>
        <w:t xml:space="preserve">s. </w:t>
      </w:r>
      <w:r w:rsidR="0039443C" w:rsidRPr="00B947E6">
        <w:rPr>
          <w:rFonts w:ascii="Arial Narrow" w:hAnsi="Arial Narrow"/>
          <w:sz w:val="26"/>
          <w:szCs w:val="26"/>
        </w:rPr>
        <w:t xml:space="preserve">Terroir Moselle möchte </w:t>
      </w:r>
      <w:r w:rsidR="008958F4" w:rsidRPr="00B947E6">
        <w:rPr>
          <w:rFonts w:ascii="Arial Narrow" w:hAnsi="Arial Narrow"/>
          <w:sz w:val="26"/>
          <w:szCs w:val="26"/>
        </w:rPr>
        <w:t>diese</w:t>
      </w:r>
      <w:r w:rsidR="008E07A3">
        <w:rPr>
          <w:rFonts w:ascii="Arial Narrow" w:hAnsi="Arial Narrow"/>
          <w:sz w:val="26"/>
          <w:szCs w:val="26"/>
        </w:rPr>
        <w:t>r</w:t>
      </w:r>
      <w:r w:rsidR="008958F4" w:rsidRPr="00B947E6">
        <w:rPr>
          <w:rFonts w:ascii="Arial Narrow" w:hAnsi="Arial Narrow"/>
          <w:sz w:val="26"/>
          <w:szCs w:val="26"/>
        </w:rPr>
        <w:t xml:space="preserve"> Problematik</w:t>
      </w:r>
      <w:r w:rsidR="0039443C" w:rsidRPr="00B947E6">
        <w:rPr>
          <w:rFonts w:ascii="Arial Narrow" w:hAnsi="Arial Narrow"/>
          <w:sz w:val="26"/>
          <w:szCs w:val="26"/>
        </w:rPr>
        <w:t xml:space="preserve"> entgegenwirken und die Lust auf eine Entdeckung der Wein- und Architektur-Besonderheiten des europäischen Moseltals bei den Bewohner</w:t>
      </w:r>
      <w:r w:rsidR="0039443C">
        <w:rPr>
          <w:rFonts w:ascii="Arial Narrow" w:hAnsi="Arial Narrow"/>
          <w:sz w:val="26"/>
          <w:szCs w:val="26"/>
        </w:rPr>
        <w:t>n</w:t>
      </w:r>
      <w:r w:rsidR="0039443C" w:rsidRPr="00B947E6">
        <w:rPr>
          <w:rFonts w:ascii="Arial Narrow" w:hAnsi="Arial Narrow"/>
          <w:sz w:val="26"/>
          <w:szCs w:val="26"/>
        </w:rPr>
        <w:t xml:space="preserve"> diesseits und jenseits der Grenze wecken. </w:t>
      </w:r>
      <w:r w:rsidR="000F38D3" w:rsidRPr="000F38D3">
        <w:rPr>
          <w:rFonts w:ascii="Arial Narrow" w:hAnsi="Arial Narrow"/>
          <w:sz w:val="26"/>
          <w:szCs w:val="26"/>
        </w:rPr>
        <w:t>„Weinliebhaber, gerade auch die jüngeren, wollen inzwischen den Wein und seine Herkunft mit allen Sinnen erleben und genießen.</w:t>
      </w:r>
      <w:r w:rsidR="000F38D3">
        <w:rPr>
          <w:rFonts w:ascii="Arial Narrow" w:hAnsi="Arial Narrow"/>
          <w:sz w:val="26"/>
          <w:szCs w:val="26"/>
        </w:rPr>
        <w:t>“ (</w:t>
      </w:r>
      <w:r w:rsidR="008E07A3">
        <w:rPr>
          <w:rFonts w:ascii="Arial Narrow" w:hAnsi="Arial Narrow"/>
          <w:sz w:val="26"/>
          <w:szCs w:val="26"/>
        </w:rPr>
        <w:t xml:space="preserve">Zitat </w:t>
      </w:r>
      <w:r w:rsidR="000F38D3">
        <w:rPr>
          <w:rFonts w:ascii="Arial Narrow" w:hAnsi="Arial Narrow"/>
          <w:sz w:val="26"/>
          <w:szCs w:val="26"/>
        </w:rPr>
        <w:t xml:space="preserve">Website der Architekturkammer Rheinland-Pfalz). Der Wein ist nicht mehr allein das Zweck eines Tagesausflugs oder eines Kurztrips: </w:t>
      </w:r>
      <w:r w:rsidR="008958F4">
        <w:rPr>
          <w:rFonts w:ascii="Arial Narrow" w:hAnsi="Arial Narrow"/>
          <w:sz w:val="26"/>
          <w:szCs w:val="26"/>
        </w:rPr>
        <w:t xml:space="preserve">der Wein wird </w:t>
      </w:r>
      <w:r w:rsidR="000F38D3">
        <w:rPr>
          <w:rFonts w:ascii="Arial Narrow" w:hAnsi="Arial Narrow"/>
          <w:sz w:val="26"/>
          <w:szCs w:val="26"/>
        </w:rPr>
        <w:t>mit der Entdeckung</w:t>
      </w:r>
      <w:r w:rsidR="008958F4">
        <w:rPr>
          <w:rFonts w:ascii="Arial Narrow" w:hAnsi="Arial Narrow"/>
          <w:sz w:val="26"/>
          <w:szCs w:val="26"/>
        </w:rPr>
        <w:t xml:space="preserve"> </w:t>
      </w:r>
      <w:r w:rsidR="000F38D3">
        <w:rPr>
          <w:rFonts w:ascii="Arial Narrow" w:hAnsi="Arial Narrow"/>
          <w:sz w:val="26"/>
          <w:szCs w:val="26"/>
        </w:rPr>
        <w:t xml:space="preserve">einer </w:t>
      </w:r>
      <w:r w:rsidR="008958F4">
        <w:rPr>
          <w:rFonts w:ascii="Arial Narrow" w:hAnsi="Arial Narrow"/>
          <w:sz w:val="26"/>
          <w:szCs w:val="26"/>
        </w:rPr>
        <w:t xml:space="preserve">langjährigen oder </w:t>
      </w:r>
      <w:r w:rsidR="008958F4">
        <w:rPr>
          <w:rFonts w:ascii="Arial Narrow" w:hAnsi="Arial Narrow"/>
          <w:sz w:val="26"/>
          <w:szCs w:val="26"/>
        </w:rPr>
        <w:lastRenderedPageBreak/>
        <w:t>modernen Bauk</w:t>
      </w:r>
      <w:r w:rsidR="000F38D3">
        <w:rPr>
          <w:rFonts w:ascii="Arial Narrow" w:hAnsi="Arial Narrow"/>
          <w:sz w:val="26"/>
          <w:szCs w:val="26"/>
        </w:rPr>
        <w:t>ultur</w:t>
      </w:r>
      <w:r w:rsidR="008958F4">
        <w:rPr>
          <w:rFonts w:ascii="Arial Narrow" w:hAnsi="Arial Narrow"/>
          <w:sz w:val="26"/>
          <w:szCs w:val="26"/>
        </w:rPr>
        <w:t xml:space="preserve"> </w:t>
      </w:r>
      <w:r w:rsidR="00AB3685">
        <w:rPr>
          <w:rFonts w:ascii="Arial Narrow" w:hAnsi="Arial Narrow"/>
          <w:sz w:val="26"/>
          <w:szCs w:val="26"/>
        </w:rPr>
        <w:t xml:space="preserve">in Verbindung </w:t>
      </w:r>
      <w:r w:rsidR="008958F4">
        <w:rPr>
          <w:rFonts w:ascii="Arial Narrow" w:hAnsi="Arial Narrow"/>
          <w:sz w:val="26"/>
          <w:szCs w:val="26"/>
        </w:rPr>
        <w:t>gebracht</w:t>
      </w:r>
      <w:r w:rsidR="00AB3685">
        <w:rPr>
          <w:rFonts w:ascii="Arial Narrow" w:hAnsi="Arial Narrow"/>
          <w:sz w:val="26"/>
          <w:szCs w:val="26"/>
        </w:rPr>
        <w:t>, eine Erfahrung mit allen Sinnen</w:t>
      </w:r>
      <w:r w:rsidR="008958F4">
        <w:rPr>
          <w:rFonts w:ascii="Arial Narrow" w:hAnsi="Arial Narrow"/>
          <w:sz w:val="26"/>
          <w:szCs w:val="26"/>
        </w:rPr>
        <w:t xml:space="preserve">. </w:t>
      </w:r>
      <w:r w:rsidR="006E5468">
        <w:rPr>
          <w:rFonts w:ascii="Arial Narrow" w:hAnsi="Arial Narrow"/>
          <w:sz w:val="26"/>
          <w:szCs w:val="26"/>
        </w:rPr>
        <w:t>Wein</w:t>
      </w:r>
      <w:r w:rsidR="00AB3685">
        <w:rPr>
          <w:rFonts w:ascii="Arial Narrow" w:hAnsi="Arial Narrow"/>
          <w:sz w:val="26"/>
          <w:szCs w:val="26"/>
        </w:rPr>
        <w:t>-</w:t>
      </w:r>
      <w:r w:rsidR="006E5468">
        <w:rPr>
          <w:rFonts w:ascii="Arial Narrow" w:hAnsi="Arial Narrow"/>
          <w:sz w:val="26"/>
          <w:szCs w:val="26"/>
        </w:rPr>
        <w:t xml:space="preserve"> und Baukultur zusammen sind Zeuge</w:t>
      </w:r>
      <w:r w:rsidR="00AB3685">
        <w:rPr>
          <w:rFonts w:ascii="Arial Narrow" w:hAnsi="Arial Narrow"/>
          <w:sz w:val="26"/>
          <w:szCs w:val="26"/>
        </w:rPr>
        <w:t>n</w:t>
      </w:r>
      <w:r w:rsidR="006E5468">
        <w:rPr>
          <w:rFonts w:ascii="Arial Narrow" w:hAnsi="Arial Narrow"/>
          <w:sz w:val="26"/>
          <w:szCs w:val="26"/>
        </w:rPr>
        <w:t xml:space="preserve"> der Einzigartigkeit de</w:t>
      </w:r>
      <w:r w:rsidR="00C139B8">
        <w:rPr>
          <w:rFonts w:ascii="Arial Narrow" w:hAnsi="Arial Narrow"/>
          <w:sz w:val="26"/>
          <w:szCs w:val="26"/>
        </w:rPr>
        <w:t xml:space="preserve">r verschiedenen Region </w:t>
      </w:r>
      <w:r w:rsidR="00AB3685">
        <w:rPr>
          <w:rFonts w:ascii="Arial Narrow" w:hAnsi="Arial Narrow"/>
          <w:sz w:val="26"/>
          <w:szCs w:val="26"/>
        </w:rPr>
        <w:t>ein</w:t>
      </w:r>
      <w:r w:rsidR="00C139B8">
        <w:rPr>
          <w:rFonts w:ascii="Arial Narrow" w:hAnsi="Arial Narrow"/>
          <w:sz w:val="26"/>
          <w:szCs w:val="26"/>
        </w:rPr>
        <w:t>es</w:t>
      </w:r>
      <w:r w:rsidR="006E5468">
        <w:rPr>
          <w:rFonts w:ascii="Arial Narrow" w:hAnsi="Arial Narrow"/>
          <w:sz w:val="26"/>
          <w:szCs w:val="26"/>
        </w:rPr>
        <w:t xml:space="preserve"> grenzenlosen Moseltals</w:t>
      </w:r>
      <w:r w:rsidR="00C139B8">
        <w:rPr>
          <w:rFonts w:ascii="Arial Narrow" w:hAnsi="Arial Narrow"/>
          <w:sz w:val="26"/>
          <w:szCs w:val="26"/>
        </w:rPr>
        <w:t xml:space="preserve">: in jeder Teilregion </w:t>
      </w:r>
      <w:r w:rsidR="00AB3685">
        <w:rPr>
          <w:rFonts w:ascii="Arial Narrow" w:hAnsi="Arial Narrow"/>
          <w:sz w:val="26"/>
          <w:szCs w:val="26"/>
        </w:rPr>
        <w:t xml:space="preserve">entstehen </w:t>
      </w:r>
      <w:r w:rsidR="00C139B8">
        <w:rPr>
          <w:rFonts w:ascii="Arial Narrow" w:hAnsi="Arial Narrow"/>
          <w:sz w:val="26"/>
          <w:szCs w:val="26"/>
        </w:rPr>
        <w:t xml:space="preserve">unterschiedliche Weine, </w:t>
      </w:r>
      <w:r w:rsidR="00AB3685">
        <w:rPr>
          <w:rFonts w:ascii="Arial Narrow" w:hAnsi="Arial Narrow"/>
          <w:sz w:val="26"/>
          <w:szCs w:val="26"/>
        </w:rPr>
        <w:t xml:space="preserve">verschiedene </w:t>
      </w:r>
      <w:r w:rsidR="00C139B8">
        <w:rPr>
          <w:rFonts w:ascii="Arial Narrow" w:hAnsi="Arial Narrow"/>
          <w:sz w:val="26"/>
          <w:szCs w:val="26"/>
        </w:rPr>
        <w:t>Rebsorte</w:t>
      </w:r>
      <w:r w:rsidR="00AB3685">
        <w:rPr>
          <w:rFonts w:ascii="Arial Narrow" w:hAnsi="Arial Narrow"/>
          <w:sz w:val="26"/>
          <w:szCs w:val="26"/>
        </w:rPr>
        <w:t>n stehen</w:t>
      </w:r>
      <w:r w:rsidR="00C139B8">
        <w:rPr>
          <w:rFonts w:ascii="Arial Narrow" w:hAnsi="Arial Narrow"/>
          <w:sz w:val="26"/>
          <w:szCs w:val="26"/>
        </w:rPr>
        <w:t xml:space="preserve"> in Verbindung mit den </w:t>
      </w:r>
      <w:r w:rsidR="00AB3685">
        <w:rPr>
          <w:rFonts w:ascii="Arial Narrow" w:hAnsi="Arial Narrow"/>
          <w:sz w:val="26"/>
          <w:szCs w:val="26"/>
        </w:rPr>
        <w:t>charakteristischen</w:t>
      </w:r>
      <w:r w:rsidR="00AB3685">
        <w:rPr>
          <w:rFonts w:ascii="Arial Narrow" w:hAnsi="Arial Narrow"/>
          <w:sz w:val="26"/>
          <w:szCs w:val="26"/>
        </w:rPr>
        <w:t xml:space="preserve"> </w:t>
      </w:r>
      <w:r w:rsidR="00C139B8">
        <w:rPr>
          <w:rFonts w:ascii="Arial Narrow" w:hAnsi="Arial Narrow"/>
          <w:sz w:val="26"/>
          <w:szCs w:val="26"/>
        </w:rPr>
        <w:t xml:space="preserve">Bauten </w:t>
      </w:r>
      <w:r w:rsidR="00AB3685">
        <w:rPr>
          <w:rFonts w:ascii="Arial Narrow" w:hAnsi="Arial Narrow"/>
          <w:sz w:val="26"/>
          <w:szCs w:val="26"/>
        </w:rPr>
        <w:t>in den</w:t>
      </w:r>
      <w:r w:rsidR="00C139B8">
        <w:rPr>
          <w:rFonts w:ascii="Arial Narrow" w:hAnsi="Arial Narrow"/>
          <w:sz w:val="26"/>
          <w:szCs w:val="26"/>
        </w:rPr>
        <w:t xml:space="preserve"> Winzerdörfer</w:t>
      </w:r>
      <w:r w:rsidR="00AB3685">
        <w:rPr>
          <w:rFonts w:ascii="Arial Narrow" w:hAnsi="Arial Narrow"/>
          <w:sz w:val="26"/>
          <w:szCs w:val="26"/>
        </w:rPr>
        <w:t>n</w:t>
      </w:r>
      <w:r w:rsidR="00C139B8">
        <w:rPr>
          <w:rFonts w:ascii="Arial Narrow" w:hAnsi="Arial Narrow"/>
          <w:sz w:val="26"/>
          <w:szCs w:val="26"/>
        </w:rPr>
        <w:t xml:space="preserve">. Das Kennenlernen der Mittelmosel mit seinen </w:t>
      </w:r>
      <w:r w:rsidR="00AB3685">
        <w:rPr>
          <w:rFonts w:ascii="Arial Narrow" w:hAnsi="Arial Narrow"/>
          <w:sz w:val="26"/>
          <w:szCs w:val="26"/>
        </w:rPr>
        <w:t>s</w:t>
      </w:r>
      <w:r w:rsidR="00C139B8">
        <w:rPr>
          <w:rFonts w:ascii="Arial Narrow" w:hAnsi="Arial Narrow"/>
          <w:sz w:val="26"/>
          <w:szCs w:val="26"/>
        </w:rPr>
        <w:t>chiefergeprägten Weingüter</w:t>
      </w:r>
      <w:r w:rsidR="00AB3685">
        <w:rPr>
          <w:rFonts w:ascii="Arial Narrow" w:hAnsi="Arial Narrow"/>
          <w:sz w:val="26"/>
          <w:szCs w:val="26"/>
        </w:rPr>
        <w:t>n</w:t>
      </w:r>
      <w:r w:rsidR="00C139B8">
        <w:rPr>
          <w:rFonts w:ascii="Arial Narrow" w:hAnsi="Arial Narrow"/>
          <w:sz w:val="26"/>
          <w:szCs w:val="26"/>
        </w:rPr>
        <w:t xml:space="preserve"> und de</w:t>
      </w:r>
      <w:r w:rsidR="00AB3685">
        <w:rPr>
          <w:rFonts w:ascii="Arial Narrow" w:hAnsi="Arial Narrow"/>
          <w:sz w:val="26"/>
          <w:szCs w:val="26"/>
        </w:rPr>
        <w:t>m dazu</w:t>
      </w:r>
      <w:r w:rsidR="00C139B8">
        <w:rPr>
          <w:rFonts w:ascii="Arial Narrow" w:hAnsi="Arial Narrow"/>
          <w:sz w:val="26"/>
          <w:szCs w:val="26"/>
        </w:rPr>
        <w:t xml:space="preserve"> passenden mineralischen Riesling  kann am gleichen Tag </w:t>
      </w:r>
      <w:r w:rsidR="00AB3685">
        <w:rPr>
          <w:rFonts w:ascii="Arial Narrow" w:hAnsi="Arial Narrow"/>
          <w:sz w:val="26"/>
          <w:szCs w:val="26"/>
        </w:rPr>
        <w:t xml:space="preserve">stattfinden wie das </w:t>
      </w:r>
      <w:r w:rsidR="00C139B8">
        <w:rPr>
          <w:rFonts w:ascii="Arial Narrow" w:hAnsi="Arial Narrow"/>
          <w:sz w:val="26"/>
          <w:szCs w:val="26"/>
        </w:rPr>
        <w:t>Entdecken der etwas unbekannter</w:t>
      </w:r>
      <w:r w:rsidR="00AB3685">
        <w:rPr>
          <w:rFonts w:ascii="Arial Narrow" w:hAnsi="Arial Narrow"/>
          <w:sz w:val="26"/>
          <w:szCs w:val="26"/>
        </w:rPr>
        <w:t>en</w:t>
      </w:r>
      <w:r w:rsidR="00C139B8">
        <w:rPr>
          <w:rFonts w:ascii="Arial Narrow" w:hAnsi="Arial Narrow"/>
          <w:sz w:val="26"/>
          <w:szCs w:val="26"/>
        </w:rPr>
        <w:t xml:space="preserve"> lothringischen Winzerdörfer mit deren </w:t>
      </w:r>
      <w:proofErr w:type="spellStart"/>
      <w:r w:rsidR="00AB3685">
        <w:rPr>
          <w:rFonts w:ascii="Arial Narrow" w:hAnsi="Arial Narrow"/>
          <w:sz w:val="26"/>
          <w:szCs w:val="26"/>
        </w:rPr>
        <w:t>Lanh</w:t>
      </w:r>
      <w:r w:rsidR="00C139B8">
        <w:rPr>
          <w:rFonts w:ascii="Arial Narrow" w:hAnsi="Arial Narrow"/>
          <w:sz w:val="26"/>
          <w:szCs w:val="26"/>
        </w:rPr>
        <w:t>äuser</w:t>
      </w:r>
      <w:r w:rsidR="00AB3685">
        <w:rPr>
          <w:rFonts w:ascii="Arial Narrow" w:hAnsi="Arial Narrow"/>
          <w:sz w:val="26"/>
          <w:szCs w:val="26"/>
        </w:rPr>
        <w:t>n</w:t>
      </w:r>
      <w:proofErr w:type="spellEnd"/>
      <w:r w:rsidR="00AB3685">
        <w:rPr>
          <w:rFonts w:ascii="Arial Narrow" w:hAnsi="Arial Narrow"/>
          <w:sz w:val="26"/>
          <w:szCs w:val="26"/>
        </w:rPr>
        <w:t>, die dortigen</w:t>
      </w:r>
      <w:r w:rsidR="00C139B8">
        <w:rPr>
          <w:rFonts w:ascii="Arial Narrow" w:hAnsi="Arial Narrow"/>
          <w:sz w:val="26"/>
          <w:szCs w:val="26"/>
        </w:rPr>
        <w:t xml:space="preserve"> </w:t>
      </w:r>
      <w:r w:rsidR="00AB3685">
        <w:rPr>
          <w:rFonts w:ascii="Arial Narrow" w:hAnsi="Arial Narrow"/>
          <w:sz w:val="26"/>
          <w:szCs w:val="26"/>
        </w:rPr>
        <w:t>Kalkg</w:t>
      </w:r>
      <w:r w:rsidR="00C139B8">
        <w:rPr>
          <w:rFonts w:ascii="Arial Narrow" w:hAnsi="Arial Narrow"/>
          <w:sz w:val="26"/>
          <w:szCs w:val="26"/>
        </w:rPr>
        <w:t xml:space="preserve">estein zusammen mit einem Glas Auxerrois. </w:t>
      </w:r>
      <w:r w:rsidR="00322B63">
        <w:rPr>
          <w:rFonts w:ascii="Arial Narrow" w:hAnsi="Arial Narrow"/>
          <w:sz w:val="26"/>
          <w:szCs w:val="26"/>
        </w:rPr>
        <w:t>Kurzgefasst</w:t>
      </w:r>
      <w:r w:rsidR="00C139B8">
        <w:rPr>
          <w:rFonts w:ascii="Arial Narrow" w:hAnsi="Arial Narrow"/>
          <w:sz w:val="26"/>
          <w:szCs w:val="26"/>
        </w:rPr>
        <w:t>:</w:t>
      </w:r>
      <w:r w:rsidR="00FF1507">
        <w:rPr>
          <w:rFonts w:ascii="Arial Narrow" w:hAnsi="Arial Narrow"/>
          <w:sz w:val="26"/>
          <w:szCs w:val="26"/>
        </w:rPr>
        <w:t xml:space="preserve"> </w:t>
      </w:r>
      <w:r w:rsidR="00C139B8">
        <w:rPr>
          <w:rFonts w:ascii="Arial Narrow" w:hAnsi="Arial Narrow"/>
          <w:sz w:val="26"/>
          <w:szCs w:val="26"/>
        </w:rPr>
        <w:t xml:space="preserve">das Kennenlernen einer Teilregion weckt die Lust </w:t>
      </w:r>
      <w:proofErr w:type="gramStart"/>
      <w:r w:rsidR="00C139B8">
        <w:rPr>
          <w:rFonts w:ascii="Arial Narrow" w:hAnsi="Arial Narrow"/>
          <w:sz w:val="26"/>
          <w:szCs w:val="26"/>
        </w:rPr>
        <w:t>auf  d</w:t>
      </w:r>
      <w:r w:rsidR="00AB3685">
        <w:rPr>
          <w:rFonts w:ascii="Arial Narrow" w:hAnsi="Arial Narrow"/>
          <w:sz w:val="26"/>
          <w:szCs w:val="26"/>
        </w:rPr>
        <w:t>as</w:t>
      </w:r>
      <w:proofErr w:type="gramEnd"/>
      <w:r w:rsidR="00C139B8">
        <w:rPr>
          <w:rFonts w:ascii="Arial Narrow" w:hAnsi="Arial Narrow"/>
          <w:sz w:val="26"/>
          <w:szCs w:val="26"/>
        </w:rPr>
        <w:t xml:space="preserve"> Entdeck</w:t>
      </w:r>
      <w:r w:rsidR="00AB3685">
        <w:rPr>
          <w:rFonts w:ascii="Arial Narrow" w:hAnsi="Arial Narrow"/>
          <w:sz w:val="26"/>
          <w:szCs w:val="26"/>
        </w:rPr>
        <w:t>en</w:t>
      </w:r>
      <w:r w:rsidR="00C139B8">
        <w:rPr>
          <w:rFonts w:ascii="Arial Narrow" w:hAnsi="Arial Narrow"/>
          <w:sz w:val="26"/>
          <w:szCs w:val="26"/>
        </w:rPr>
        <w:t xml:space="preserve"> der ganzen Vielfalt der Weine und der </w:t>
      </w:r>
      <w:r w:rsidR="00C139B8">
        <w:rPr>
          <w:rFonts w:ascii="Arial Narrow" w:hAnsi="Arial Narrow"/>
          <w:sz w:val="26"/>
          <w:szCs w:val="26"/>
        </w:rPr>
        <w:t>geschicht</w:t>
      </w:r>
      <w:r w:rsidR="00FF1507">
        <w:rPr>
          <w:rFonts w:ascii="Arial Narrow" w:hAnsi="Arial Narrow"/>
          <w:sz w:val="26"/>
          <w:szCs w:val="26"/>
        </w:rPr>
        <w:t>strächtigen</w:t>
      </w:r>
      <w:r w:rsidR="00C139B8">
        <w:rPr>
          <w:rFonts w:ascii="Arial Narrow" w:hAnsi="Arial Narrow"/>
          <w:sz w:val="26"/>
          <w:szCs w:val="26"/>
        </w:rPr>
        <w:t xml:space="preserve"> Bauten des </w:t>
      </w:r>
      <w:r w:rsidR="009F4BF9">
        <w:rPr>
          <w:rFonts w:ascii="Arial Narrow" w:hAnsi="Arial Narrow"/>
          <w:sz w:val="26"/>
          <w:szCs w:val="26"/>
        </w:rPr>
        <w:t xml:space="preserve">gesamten </w:t>
      </w:r>
      <w:r w:rsidR="00C139B8">
        <w:rPr>
          <w:rFonts w:ascii="Arial Narrow" w:hAnsi="Arial Narrow"/>
          <w:sz w:val="26"/>
          <w:szCs w:val="26"/>
        </w:rPr>
        <w:t xml:space="preserve">Moseltals. </w:t>
      </w:r>
    </w:p>
    <w:p w14:paraId="2EF8DD6B" w14:textId="2A2DC6AB" w:rsidR="00AE11FD" w:rsidRPr="00B947E6" w:rsidRDefault="003E027A" w:rsidP="00E50098">
      <w:pPr>
        <w:rPr>
          <w:rFonts w:ascii="Arial Narrow" w:hAnsi="Arial Narrow"/>
          <w:sz w:val="26"/>
          <w:szCs w:val="26"/>
        </w:rPr>
      </w:pPr>
      <w:r w:rsidRPr="00B947E6">
        <w:rPr>
          <w:rFonts w:ascii="Arial Narrow" w:hAnsi="Arial Narrow"/>
          <w:sz w:val="26"/>
          <w:szCs w:val="26"/>
        </w:rPr>
        <w:t>Durch Schulungen</w:t>
      </w:r>
      <w:r w:rsidR="00026C7B" w:rsidRPr="00B947E6">
        <w:rPr>
          <w:rFonts w:ascii="Arial Narrow" w:hAnsi="Arial Narrow"/>
          <w:sz w:val="26"/>
          <w:szCs w:val="26"/>
        </w:rPr>
        <w:t xml:space="preserve"> soll </w:t>
      </w:r>
      <w:r w:rsidR="009F4BF9">
        <w:rPr>
          <w:rFonts w:ascii="Arial Narrow" w:hAnsi="Arial Narrow"/>
          <w:sz w:val="26"/>
          <w:szCs w:val="26"/>
        </w:rPr>
        <w:t xml:space="preserve">für die WinzerInnen </w:t>
      </w:r>
      <w:r w:rsidR="00026C7B" w:rsidRPr="00B947E6">
        <w:rPr>
          <w:rFonts w:ascii="Arial Narrow" w:hAnsi="Arial Narrow"/>
          <w:sz w:val="26"/>
          <w:szCs w:val="26"/>
        </w:rPr>
        <w:t>auch das Geschäft mit Kunden</w:t>
      </w:r>
      <w:r w:rsidR="009F4BF9">
        <w:rPr>
          <w:rFonts w:ascii="Arial Narrow" w:hAnsi="Arial Narrow"/>
          <w:sz w:val="26"/>
          <w:szCs w:val="26"/>
        </w:rPr>
        <w:t xml:space="preserve"> der </w:t>
      </w:r>
      <w:proofErr w:type="spellStart"/>
      <w:r w:rsidR="009F4BF9">
        <w:rPr>
          <w:rFonts w:ascii="Arial Narrow" w:hAnsi="Arial Narrow"/>
          <w:sz w:val="26"/>
          <w:szCs w:val="26"/>
        </w:rPr>
        <w:t>Grossregion</w:t>
      </w:r>
      <w:proofErr w:type="spellEnd"/>
      <w:r w:rsidR="009F4BF9">
        <w:rPr>
          <w:rFonts w:ascii="Arial Narrow" w:hAnsi="Arial Narrow"/>
          <w:sz w:val="26"/>
          <w:szCs w:val="26"/>
        </w:rPr>
        <w:t>,</w:t>
      </w:r>
      <w:r w:rsidR="00026C7B" w:rsidRPr="00B947E6">
        <w:rPr>
          <w:rFonts w:ascii="Arial Narrow" w:hAnsi="Arial Narrow"/>
          <w:sz w:val="26"/>
          <w:szCs w:val="26"/>
        </w:rPr>
        <w:t xml:space="preserve"> sowie der direkte Weinverkauf i</w:t>
      </w:r>
      <w:r w:rsidR="009F4BF9">
        <w:rPr>
          <w:rFonts w:ascii="Arial Narrow" w:hAnsi="Arial Narrow"/>
          <w:sz w:val="26"/>
          <w:szCs w:val="26"/>
        </w:rPr>
        <w:t>m</w:t>
      </w:r>
      <w:r w:rsidR="009C0AC5">
        <w:rPr>
          <w:rFonts w:ascii="Arial Narrow" w:hAnsi="Arial Narrow"/>
          <w:sz w:val="26"/>
          <w:szCs w:val="26"/>
        </w:rPr>
        <w:t xml:space="preserve"> </w:t>
      </w:r>
      <w:r w:rsidR="004A578C" w:rsidRPr="00B947E6">
        <w:rPr>
          <w:rFonts w:ascii="Arial Narrow" w:hAnsi="Arial Narrow"/>
          <w:sz w:val="26"/>
          <w:szCs w:val="26"/>
        </w:rPr>
        <w:t>nah</w:t>
      </w:r>
      <w:r w:rsidR="009F4BF9">
        <w:rPr>
          <w:rFonts w:ascii="Arial Narrow" w:hAnsi="Arial Narrow"/>
          <w:sz w:val="26"/>
          <w:szCs w:val="26"/>
        </w:rPr>
        <w:t>e</w:t>
      </w:r>
      <w:r w:rsidR="004A578C" w:rsidRPr="00B947E6">
        <w:rPr>
          <w:rFonts w:ascii="Arial Narrow" w:hAnsi="Arial Narrow"/>
          <w:sz w:val="26"/>
          <w:szCs w:val="26"/>
        </w:rPr>
        <w:t>liegenden Ausland</w:t>
      </w:r>
      <w:r w:rsidR="00026C7B" w:rsidRPr="00B947E6">
        <w:rPr>
          <w:rFonts w:ascii="Arial Narrow" w:hAnsi="Arial Narrow"/>
          <w:sz w:val="26"/>
          <w:szCs w:val="26"/>
        </w:rPr>
        <w:t xml:space="preserve"> </w:t>
      </w:r>
      <w:r w:rsidR="009F4BF9">
        <w:rPr>
          <w:rFonts w:ascii="Arial Narrow" w:hAnsi="Arial Narrow"/>
          <w:sz w:val="26"/>
          <w:szCs w:val="26"/>
        </w:rPr>
        <w:t xml:space="preserve">erleichtert werden: </w:t>
      </w:r>
      <w:r w:rsidR="004A578C" w:rsidRPr="00B947E6">
        <w:rPr>
          <w:rFonts w:ascii="Arial Narrow" w:hAnsi="Arial Narrow"/>
          <w:sz w:val="26"/>
          <w:szCs w:val="26"/>
        </w:rPr>
        <w:t xml:space="preserve">Themen wie Zollformalitäten, kulturelle </w:t>
      </w:r>
      <w:r w:rsidR="009F4BF9">
        <w:rPr>
          <w:rFonts w:ascii="Arial Narrow" w:hAnsi="Arial Narrow"/>
          <w:sz w:val="26"/>
          <w:szCs w:val="26"/>
        </w:rPr>
        <w:t>Besonderheiten</w:t>
      </w:r>
      <w:r w:rsidR="009F4BF9" w:rsidRPr="00B947E6">
        <w:rPr>
          <w:rFonts w:ascii="Arial Narrow" w:hAnsi="Arial Narrow"/>
          <w:sz w:val="26"/>
          <w:szCs w:val="26"/>
        </w:rPr>
        <w:t xml:space="preserve"> </w:t>
      </w:r>
      <w:r w:rsidR="004A578C" w:rsidRPr="00B947E6">
        <w:rPr>
          <w:rFonts w:ascii="Arial Narrow" w:hAnsi="Arial Narrow"/>
          <w:sz w:val="26"/>
          <w:szCs w:val="26"/>
        </w:rPr>
        <w:t xml:space="preserve">und </w:t>
      </w:r>
      <w:r w:rsidR="009F4BF9">
        <w:rPr>
          <w:rFonts w:ascii="Arial Narrow" w:hAnsi="Arial Narrow"/>
          <w:sz w:val="26"/>
          <w:szCs w:val="26"/>
        </w:rPr>
        <w:t>Grundkenntnisse der benötigten Fachs</w:t>
      </w:r>
      <w:r w:rsidR="004A578C" w:rsidRPr="00B947E6">
        <w:rPr>
          <w:rFonts w:ascii="Arial Narrow" w:hAnsi="Arial Narrow"/>
          <w:sz w:val="26"/>
          <w:szCs w:val="26"/>
        </w:rPr>
        <w:t>prach</w:t>
      </w:r>
      <w:r w:rsidR="009F4BF9">
        <w:rPr>
          <w:rFonts w:ascii="Arial Narrow" w:hAnsi="Arial Narrow"/>
          <w:sz w:val="26"/>
          <w:szCs w:val="26"/>
        </w:rPr>
        <w:t>e</w:t>
      </w:r>
      <w:r w:rsidR="004A578C" w:rsidRPr="00B947E6">
        <w:rPr>
          <w:rFonts w:ascii="Arial Narrow" w:hAnsi="Arial Narrow"/>
          <w:sz w:val="26"/>
          <w:szCs w:val="26"/>
        </w:rPr>
        <w:t xml:space="preserve"> werden i</w:t>
      </w:r>
      <w:r w:rsidR="00FF1507">
        <w:rPr>
          <w:rFonts w:ascii="Arial Narrow" w:hAnsi="Arial Narrow"/>
          <w:sz w:val="26"/>
          <w:szCs w:val="26"/>
        </w:rPr>
        <w:t xml:space="preserve">m </w:t>
      </w:r>
      <w:r w:rsidR="002F24F2">
        <w:rPr>
          <w:rFonts w:ascii="Arial Narrow" w:hAnsi="Arial Narrow"/>
          <w:sz w:val="26"/>
          <w:szCs w:val="26"/>
        </w:rPr>
        <w:t xml:space="preserve">Rahmen </w:t>
      </w:r>
      <w:r w:rsidR="002F24F2" w:rsidRPr="00B947E6">
        <w:rPr>
          <w:rFonts w:ascii="Arial Narrow" w:hAnsi="Arial Narrow"/>
          <w:sz w:val="26"/>
          <w:szCs w:val="26"/>
        </w:rPr>
        <w:t>dieser</w:t>
      </w:r>
      <w:r w:rsidR="004A578C" w:rsidRPr="00B947E6">
        <w:rPr>
          <w:rFonts w:ascii="Arial Narrow" w:hAnsi="Arial Narrow"/>
          <w:sz w:val="26"/>
          <w:szCs w:val="26"/>
        </w:rPr>
        <w:t xml:space="preserve"> Schulungen „Fit für den Export“ vermittelt. </w:t>
      </w:r>
    </w:p>
    <w:p w14:paraId="3BAFCE96" w14:textId="77777777" w:rsidR="002B6834" w:rsidRPr="00B947E6" w:rsidRDefault="002B6834" w:rsidP="002B6834">
      <w:pPr>
        <w:pStyle w:val="Zit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left"/>
        <w:rPr>
          <w:rFonts w:ascii="Arial Narrow" w:hAnsi="Arial Narrow"/>
          <w:lang w:val="de-DE"/>
        </w:rPr>
      </w:pPr>
      <w:r w:rsidRPr="00B947E6">
        <w:rPr>
          <w:rFonts w:ascii="Arial Narrow" w:hAnsi="Arial Narrow"/>
          <w:lang w:val="de-DE"/>
        </w:rPr>
        <w:t xml:space="preserve">Terroir Moselle EWIV ist eine grenzüberschreitende Vereinigung, welche die Moselweine der drei Länder (Frankreich, Luxemburg und Deutschland) zu mehr Bekanntheit verhelfen will. Sie besteht aus 19 Winzer- und Touristischen Organisationen des gesamten Tals. Die EWIV wurde 2013 gegründet und wurde über das LEADER-Programm (Europäischer Fonds für die ländliche Entwicklung) am Anfang finanziert. Die Zusammenarbeit zwischen Winzer- und touristischen Organisationen der drei Moselländer besteht bereits seit 2010. </w:t>
      </w:r>
    </w:p>
    <w:p w14:paraId="629520E3" w14:textId="77777777" w:rsidR="008165AC" w:rsidRPr="00B947E6" w:rsidRDefault="008165AC" w:rsidP="008165AC">
      <w:pPr>
        <w:rPr>
          <w:rFonts w:ascii="Arial Narrow" w:hAnsi="Arial Narrow"/>
          <w:sz w:val="26"/>
          <w:szCs w:val="26"/>
        </w:rPr>
      </w:pPr>
    </w:p>
    <w:p w14:paraId="0E1BA0D9" w14:textId="77777777" w:rsidR="008165AC" w:rsidRPr="008165AC" w:rsidRDefault="008165AC" w:rsidP="008165AC">
      <w:pPr>
        <w:pStyle w:val="Zit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left"/>
        <w:rPr>
          <w:rFonts w:ascii="Arial Narrow" w:hAnsi="Arial Narrow"/>
          <w:b/>
          <w:lang w:val="de-DE"/>
        </w:rPr>
      </w:pPr>
      <w:r w:rsidRPr="008165AC">
        <w:rPr>
          <w:rFonts w:ascii="Arial Narrow" w:hAnsi="Arial Narrow"/>
          <w:b/>
          <w:lang w:val="de-DE"/>
        </w:rPr>
        <w:t xml:space="preserve">Eckdaten des INTERREG-Projektes </w:t>
      </w:r>
    </w:p>
    <w:p w14:paraId="54F66C63" w14:textId="77777777" w:rsidR="008165AC" w:rsidRDefault="008165AC" w:rsidP="008165AC">
      <w:pPr>
        <w:pStyle w:val="Zit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left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Projektträger: Terroir Moselle EWIV</w:t>
      </w:r>
    </w:p>
    <w:p w14:paraId="0CA8FDB7" w14:textId="77777777" w:rsidR="008165AC" w:rsidRDefault="008165AC" w:rsidP="008165AC">
      <w:pPr>
        <w:pStyle w:val="Zit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left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Dauer: 3 Jahren (November 2018 – November 2021); </w:t>
      </w:r>
    </w:p>
    <w:p w14:paraId="4A1A1099" w14:textId="77777777" w:rsidR="008165AC" w:rsidRDefault="008165AC" w:rsidP="008165AC">
      <w:pPr>
        <w:pStyle w:val="Zit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left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Budget: 446 427,56 € </w:t>
      </w:r>
    </w:p>
    <w:p w14:paraId="64FBA37C" w14:textId="77777777" w:rsidR="008165AC" w:rsidRDefault="008165AC" w:rsidP="008165AC">
      <w:pPr>
        <w:pStyle w:val="Zit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left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davon 60% EFRE-Mittel (Europäische Fonds für Regionalen Entwicklung)</w:t>
      </w:r>
    </w:p>
    <w:p w14:paraId="24BBA716" w14:textId="77777777" w:rsidR="008165AC" w:rsidRPr="00A04044" w:rsidRDefault="008165AC" w:rsidP="00A04044">
      <w:pPr>
        <w:pStyle w:val="Zit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left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40 % aus nationalen Kofinanzierung: Ministerium für Wirtschaft, Verkehr, Landwirtschaft und Weinbau Rheinland-Pfalz, Ministerium des Finanzen Rheinland-Pfalz, Ministerium für Umwelt und Verbraucherschutz des Saarlandes, </w:t>
      </w:r>
      <w:proofErr w:type="spellStart"/>
      <w:r>
        <w:rPr>
          <w:rFonts w:ascii="Arial Narrow" w:hAnsi="Arial Narrow"/>
          <w:lang w:val="de-DE"/>
        </w:rPr>
        <w:t>Ministère</w:t>
      </w:r>
      <w:proofErr w:type="spellEnd"/>
      <w:r>
        <w:rPr>
          <w:rFonts w:ascii="Arial Narrow" w:hAnsi="Arial Narrow"/>
          <w:lang w:val="de-DE"/>
        </w:rPr>
        <w:t xml:space="preserve"> de </w:t>
      </w:r>
      <w:proofErr w:type="spellStart"/>
      <w:r>
        <w:rPr>
          <w:rFonts w:ascii="Arial Narrow" w:hAnsi="Arial Narrow"/>
          <w:lang w:val="de-DE"/>
        </w:rPr>
        <w:t>l’Agriculture</w:t>
      </w:r>
      <w:proofErr w:type="spellEnd"/>
      <w:r>
        <w:rPr>
          <w:rFonts w:ascii="Arial Narrow" w:hAnsi="Arial Narrow"/>
          <w:lang w:val="de-DE"/>
        </w:rPr>
        <w:t xml:space="preserve">, de la </w:t>
      </w:r>
      <w:proofErr w:type="spellStart"/>
      <w:r>
        <w:rPr>
          <w:rFonts w:ascii="Arial Narrow" w:hAnsi="Arial Narrow"/>
          <w:lang w:val="de-DE"/>
        </w:rPr>
        <w:t>Viticulture</w:t>
      </w:r>
      <w:proofErr w:type="spellEnd"/>
      <w:r>
        <w:rPr>
          <w:rFonts w:ascii="Arial Narrow" w:hAnsi="Arial Narrow"/>
          <w:lang w:val="de-DE"/>
        </w:rPr>
        <w:t xml:space="preserve"> et de la </w:t>
      </w:r>
      <w:proofErr w:type="spellStart"/>
      <w:r>
        <w:rPr>
          <w:rFonts w:ascii="Arial Narrow" w:hAnsi="Arial Narrow"/>
          <w:lang w:val="de-DE"/>
        </w:rPr>
        <w:t>Protection</w:t>
      </w:r>
      <w:proofErr w:type="spellEnd"/>
      <w:r>
        <w:rPr>
          <w:rFonts w:ascii="Arial Narrow" w:hAnsi="Arial Narrow"/>
          <w:lang w:val="de-DE"/>
        </w:rPr>
        <w:t xml:space="preserve"> des </w:t>
      </w:r>
      <w:proofErr w:type="spellStart"/>
      <w:r>
        <w:rPr>
          <w:rFonts w:ascii="Arial Narrow" w:hAnsi="Arial Narrow"/>
          <w:lang w:val="de-DE"/>
        </w:rPr>
        <w:t>Consommateurs</w:t>
      </w:r>
      <w:proofErr w:type="spellEnd"/>
      <w:r>
        <w:rPr>
          <w:rFonts w:ascii="Arial Narrow" w:hAnsi="Arial Narrow"/>
          <w:lang w:val="de-DE"/>
        </w:rPr>
        <w:t xml:space="preserve"> du Luxembourg, Région Grand Est </w:t>
      </w:r>
    </w:p>
    <w:sectPr w:rsidR="008165AC" w:rsidRPr="00A0404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164B8" w14:textId="77777777" w:rsidR="00F06665" w:rsidRDefault="00F06665" w:rsidP="0053185A">
      <w:pPr>
        <w:spacing w:after="0" w:line="240" w:lineRule="auto"/>
      </w:pPr>
      <w:r>
        <w:separator/>
      </w:r>
    </w:p>
  </w:endnote>
  <w:endnote w:type="continuationSeparator" w:id="0">
    <w:p w14:paraId="32FDB02E" w14:textId="77777777" w:rsidR="00F06665" w:rsidRDefault="00F06665" w:rsidP="0053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47 LtC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KabobExtra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Kabob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Kabob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2A470" w14:textId="77777777" w:rsidR="00DF4001" w:rsidRPr="0031165D" w:rsidRDefault="00DF4001" w:rsidP="008B0446">
    <w:pPr>
      <w:spacing w:after="0"/>
      <w:ind w:left="709" w:right="685"/>
      <w:jc w:val="center"/>
      <w:rPr>
        <w:rFonts w:ascii="Helvetica" w:hAnsi="Helvetica" w:cs="Helvetica"/>
        <w:sz w:val="18"/>
        <w:szCs w:val="18"/>
      </w:rPr>
    </w:pPr>
    <w:r w:rsidRPr="0031165D">
      <w:rPr>
        <w:rFonts w:ascii="Helvetica" w:hAnsi="Helvetica" w:cs="Helvetica"/>
        <w:sz w:val="18"/>
        <w:szCs w:val="18"/>
      </w:rPr>
      <w:t xml:space="preserve">T E R </w:t>
    </w:r>
    <w:proofErr w:type="spellStart"/>
    <w:r w:rsidRPr="0031165D">
      <w:rPr>
        <w:rFonts w:ascii="Helvetica" w:hAnsi="Helvetica" w:cs="Helvetica"/>
        <w:sz w:val="18"/>
        <w:szCs w:val="18"/>
      </w:rPr>
      <w:t>R</w:t>
    </w:r>
    <w:proofErr w:type="spellEnd"/>
    <w:r w:rsidRPr="0031165D">
      <w:rPr>
        <w:rFonts w:ascii="Helvetica" w:hAnsi="Helvetica" w:cs="Helvetica"/>
        <w:sz w:val="18"/>
        <w:szCs w:val="18"/>
      </w:rPr>
      <w:t xml:space="preserve"> O I R   M O S E L </w:t>
    </w:r>
    <w:proofErr w:type="spellStart"/>
    <w:r w:rsidRPr="0031165D">
      <w:rPr>
        <w:rFonts w:ascii="Helvetica" w:hAnsi="Helvetica" w:cs="Helvetica"/>
        <w:sz w:val="18"/>
        <w:szCs w:val="18"/>
      </w:rPr>
      <w:t>L</w:t>
    </w:r>
    <w:proofErr w:type="spellEnd"/>
    <w:r w:rsidRPr="0031165D">
      <w:rPr>
        <w:rFonts w:ascii="Helvetica" w:hAnsi="Helvetica" w:cs="Helvetica"/>
        <w:sz w:val="18"/>
        <w:szCs w:val="18"/>
      </w:rPr>
      <w:t xml:space="preserve"> E</w:t>
    </w:r>
    <w:r>
      <w:rPr>
        <w:rFonts w:ascii="Helvetica" w:hAnsi="Helvetica" w:cs="Helvetica"/>
        <w:sz w:val="18"/>
        <w:szCs w:val="18"/>
      </w:rPr>
      <w:t>… G.E.I.E.</w:t>
    </w:r>
  </w:p>
  <w:p w14:paraId="1FEB2AB1" w14:textId="77777777" w:rsidR="00DF4001" w:rsidRPr="00964C83" w:rsidRDefault="00DF4001" w:rsidP="008B0446">
    <w:pPr>
      <w:pStyle w:val="Fuzeile"/>
      <w:ind w:left="709"/>
      <w:jc w:val="center"/>
      <w:rPr>
        <w:rFonts w:ascii="Helvetica" w:hAnsi="Helvetica" w:cs="Helvetica"/>
        <w:sz w:val="18"/>
        <w:szCs w:val="18"/>
        <w:lang w:val="fr-FR"/>
      </w:rPr>
    </w:pPr>
    <w:r w:rsidRPr="0031165D">
      <w:rPr>
        <w:rFonts w:ascii="Helvetica" w:hAnsi="Helvetica" w:cs="Helvetica"/>
        <w:sz w:val="18"/>
        <w:szCs w:val="18"/>
        <w:lang w:val="fr-FR"/>
      </w:rPr>
      <w:t xml:space="preserve">23 rue de </w:t>
    </w:r>
    <w:proofErr w:type="gramStart"/>
    <w:r w:rsidRPr="0031165D">
      <w:rPr>
        <w:rFonts w:ascii="Helvetica" w:hAnsi="Helvetica" w:cs="Helvetica"/>
        <w:sz w:val="18"/>
        <w:szCs w:val="18"/>
        <w:lang w:val="fr-FR"/>
      </w:rPr>
      <w:t>Trèves  -</w:t>
    </w:r>
    <w:proofErr w:type="gramEnd"/>
    <w:r w:rsidRPr="0031165D">
      <w:rPr>
        <w:rFonts w:ascii="Helvetica" w:hAnsi="Helvetica" w:cs="Helvetica"/>
        <w:sz w:val="18"/>
        <w:szCs w:val="18"/>
        <w:lang w:val="fr-FR"/>
      </w:rPr>
      <w:t xml:space="preserve">  </w:t>
    </w:r>
    <w:r w:rsidRPr="00964C83">
      <w:rPr>
        <w:rFonts w:ascii="Helvetica" w:hAnsi="Helvetica" w:cs="Helvetica"/>
        <w:sz w:val="18"/>
        <w:szCs w:val="18"/>
        <w:lang w:val="fr-FR"/>
      </w:rPr>
      <w:t>L-6701 GREVENMACHER</w:t>
    </w:r>
  </w:p>
  <w:p w14:paraId="1BD17F27" w14:textId="77777777" w:rsidR="00DF4001" w:rsidRDefault="00DF4001" w:rsidP="008B0446">
    <w:pPr>
      <w:pStyle w:val="Fuzeile"/>
      <w:ind w:left="709"/>
      <w:jc w:val="center"/>
      <w:rPr>
        <w:rStyle w:val="Hyperlink"/>
        <w:rFonts w:ascii="Helvetica" w:hAnsi="Helvetica" w:cs="Helvetica"/>
        <w:sz w:val="18"/>
        <w:szCs w:val="18"/>
        <w:lang w:val="fr-FR"/>
      </w:rPr>
    </w:pPr>
    <w:r w:rsidRPr="0031165D">
      <w:rPr>
        <w:rFonts w:ascii="Helvetica" w:hAnsi="Helvetica" w:cs="Helvetica"/>
        <w:sz w:val="18"/>
        <w:szCs w:val="18"/>
        <w:lang w:val="fr-FR"/>
      </w:rPr>
      <w:t xml:space="preserve">Tél. : +352 75 01 39  -  Fax : +352 75 88 82  -  e-mail : </w:t>
    </w:r>
    <w:hyperlink r:id="rId1" w:history="1">
      <w:r w:rsidRPr="0031165D">
        <w:rPr>
          <w:rStyle w:val="Hyperlink"/>
          <w:rFonts w:ascii="Helvetica" w:hAnsi="Helvetica" w:cs="Helvetica"/>
          <w:sz w:val="18"/>
          <w:szCs w:val="18"/>
          <w:lang w:val="fr-FR"/>
        </w:rPr>
        <w:t>info@terroirmoselle.eu</w:t>
      </w:r>
    </w:hyperlink>
    <w:r w:rsidRPr="00DD093D">
      <w:rPr>
        <w:rFonts w:ascii="Helvetica" w:hAnsi="Helvetica" w:cs="Helvetica"/>
        <w:sz w:val="18"/>
        <w:szCs w:val="18"/>
        <w:lang w:val="fr-FR"/>
      </w:rPr>
      <w:t xml:space="preserve"> -  </w:t>
    </w:r>
    <w:hyperlink r:id="rId2" w:history="1">
      <w:r w:rsidRPr="009161AA">
        <w:rPr>
          <w:rStyle w:val="Hyperlink"/>
          <w:rFonts w:ascii="Helvetica" w:hAnsi="Helvetica" w:cs="Helvetica"/>
          <w:sz w:val="18"/>
          <w:szCs w:val="18"/>
          <w:lang w:val="fr-FR"/>
        </w:rPr>
        <w:t>www.terroirmoselle.eu</w:t>
      </w:r>
    </w:hyperlink>
  </w:p>
  <w:p w14:paraId="4F07AD25" w14:textId="77777777" w:rsidR="00DF4001" w:rsidRPr="002B53AA" w:rsidRDefault="00DF4001" w:rsidP="008B0446">
    <w:pPr>
      <w:pStyle w:val="Fuzeile"/>
      <w:ind w:left="709"/>
      <w:jc w:val="center"/>
      <w:rPr>
        <w:rFonts w:ascii="Helvetica" w:hAnsi="Helvetica" w:cs="Helvetica"/>
        <w:sz w:val="18"/>
        <w:szCs w:val="18"/>
        <w:lang w:val="fr-FR"/>
      </w:rPr>
    </w:pPr>
    <w:r w:rsidRPr="002B53AA">
      <w:rPr>
        <w:rStyle w:val="Hyperlink"/>
        <w:rFonts w:ascii="Helvetica" w:hAnsi="Helvetica" w:cs="Helvetica"/>
        <w:color w:val="auto"/>
        <w:sz w:val="18"/>
        <w:szCs w:val="18"/>
        <w:u w:val="none"/>
        <w:lang w:val="fr-FR"/>
      </w:rPr>
      <w:t>IBAN : LU26 0099 7800 0023 6307</w:t>
    </w:r>
    <w:r>
      <w:rPr>
        <w:rStyle w:val="Hyperlink"/>
        <w:rFonts w:ascii="Helvetica" w:hAnsi="Helvetica" w:cs="Helvetica"/>
        <w:color w:val="auto"/>
        <w:sz w:val="18"/>
        <w:szCs w:val="18"/>
        <w:u w:val="none"/>
        <w:lang w:val="fr-FR"/>
      </w:rPr>
      <w:t xml:space="preserve"> – TVA N°: LU26409835</w:t>
    </w:r>
  </w:p>
  <w:p w14:paraId="748A4432" w14:textId="77777777" w:rsidR="00DF4001" w:rsidRPr="0031165D" w:rsidRDefault="00DF4001" w:rsidP="00B62AB3">
    <w:pPr>
      <w:pStyle w:val="Fuzeile"/>
      <w:ind w:left="709"/>
      <w:jc w:val="center"/>
      <w:rPr>
        <w:rFonts w:ascii="Helvetica" w:hAnsi="Helvetica" w:cs="Helvetica"/>
        <w:sz w:val="18"/>
        <w:szCs w:val="18"/>
        <w:lang w:val="fr-FR"/>
      </w:rPr>
    </w:pPr>
  </w:p>
  <w:p w14:paraId="7767379C" w14:textId="77777777" w:rsidR="00DF4001" w:rsidRPr="00B62AB3" w:rsidRDefault="00DF4001">
    <w:pPr>
      <w:pStyle w:val="Fuzeile"/>
      <w:rPr>
        <w:lang w:val="fr-FR"/>
      </w:rPr>
    </w:pPr>
    <w:r>
      <w:rPr>
        <w:rFonts w:ascii="Arial" w:hAnsi="Arial" w:cs="Arial"/>
        <w:i/>
        <w:iCs/>
        <w:noProof/>
        <w:color w:val="000080"/>
        <w:sz w:val="20"/>
        <w:szCs w:val="20"/>
        <w:lang w:eastAsia="de-DE"/>
      </w:rPr>
      <mc:AlternateContent>
        <mc:Choice Requires="wps">
          <w:drawing>
            <wp:inline distT="0" distB="0" distL="0" distR="0" wp14:anchorId="6CAA0477" wp14:editId="517A3893">
              <wp:extent cx="304800" cy="304800"/>
              <wp:effectExtent l="0" t="0" r="0" b="0"/>
              <wp:docPr id="3" name="Rechteck 3" descr="http://portail.cg57.fr/upload/Images/logo_cg57_horiz_150x7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188CA8A" id="Rechteck 3" o:spid="_x0000_s1026" alt="http://portail.cg57.fr/upload/Images/logo_cg57_horiz_150x7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Kl6gIAAP4FAAAOAAAAZHJzL2Uyb0RvYy54bWysVMlu2zAQvRfoPxC8y5IceZEQOUi8FAHS&#10;Nmjac0BTlMRGIlmSjpwU/fcOKduxk57a6kAMZ6g325s5v9i2DXpk2nApchwPIoyYoLLgosrxt6+r&#10;YIqRsUQUpJGC5fiJGXwxe//uvFMZG8paNgXTCECEyTqV49palYWhoTVriRlIxQQYS6lbYuGqq7DQ&#10;pAP0tgmHUTQOO6kLpSVlxoB20RvxzOOXJaP2c1kaZlGTY4jN+lP7c+3OcHZOskoTVXO6C4P8RRQt&#10;4QKcHqAWxBK00fwNVMuplkaWdkBlG8qy5JT5HCCbOHqVzV1NFPO5QHGMOpTJ/D9Y+unxViNe5PgM&#10;I0FaaNEXRmvL6AMCTcEMhWrtuqKktoQ3A1qNJoNShxvVSFKE1y2pmAkbWcl7Z7qvpebP9/Eo2k5G&#10;g++qclXulMnA2Z261a5ORt1I+mCQkPOaiIpdGgW9AgZBFHuV1rKrGSkg3dhBhCcY7mIADa27j7KA&#10;uMnGSt+Dbalb5wOqi7a+1U+HVrOtRRSUZ1EyjYAQFEw72Xkg2f5npY39wGSLnJBjDdF5cPJ4Y2z/&#10;dP/E+RJyxZsG9CRrxIkCMHsNuIZfnc0F4cnxM43S5XQ5TYJkOF4GSbRYBJereRKMV/FktDhbzOeL&#10;+JfzGydZzYuCCedmT9Q4ObRmPzB/5NduZHqKHahqZMMLB+dCMrpazxuNHgkMysp/vuRgeXkWnobh&#10;6wW5vEopHibR1TANVuPpJEhWyShIJ9E0iOL0Kh1HSZosVqcp3XDB/j0l1OU4HQ1HvktHQb/KLfLf&#10;29xI1nILq6jhbY6BGvC5RyRzDFyKwsuO/b18VAoX/kspoN37Rnu+Oor27F/L4gnoqiXQCZgHSxME&#10;GJVnjDpYQDk2PzZEM4yaawGUT+MkcRvLX5LRZAgXfWxZH1uIoACVY4tRL85tv+U2SvOqBk+xL4yQ&#10;lzAmJfcUdiPUR7UbLlgyPpPdQnRb7PjuX72s7dl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FKMqXqAgAA/gUAAA4AAAAAAAAA&#10;AAAAAAAALgIAAGRycy9lMm9Eb2MueG1sUEsBAi0AFAAGAAgAAAAhAEyg6SzYAAAAAwEAAA8AAAAA&#10;AAAAAAAAAAAARAUAAGRycy9kb3ducmV2LnhtbFBLBQYAAAAABAAEAPMAAABJBgAAAAA=&#10;" filled="f" stroked="f">
              <o:lock v:ext="edit" aspectratio="t"/>
              <w10:anchorlock/>
            </v:rect>
          </w:pict>
        </mc:Fallback>
      </mc:AlternateContent>
    </w:r>
  </w:p>
  <w:p w14:paraId="4DCD48D8" w14:textId="77777777" w:rsidR="00DF4001" w:rsidRPr="00B62AB3" w:rsidRDefault="00DF4001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D99D6" w14:textId="77777777" w:rsidR="00F06665" w:rsidRDefault="00F06665" w:rsidP="0053185A">
      <w:pPr>
        <w:spacing w:after="0" w:line="240" w:lineRule="auto"/>
      </w:pPr>
      <w:r>
        <w:separator/>
      </w:r>
    </w:p>
  </w:footnote>
  <w:footnote w:type="continuationSeparator" w:id="0">
    <w:p w14:paraId="2C4E4483" w14:textId="77777777" w:rsidR="00F06665" w:rsidRDefault="00F06665" w:rsidP="0053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3AAD" w14:textId="77777777" w:rsidR="00DF4001" w:rsidRDefault="00DF4001" w:rsidP="0053185A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2D25DD5D" wp14:editId="20AA110E">
          <wp:extent cx="2378593" cy="990600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nterreg_Grande-Region_FR_DE_FUND_RGB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571" cy="1004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375CF883" wp14:editId="04B69CCD">
          <wp:extent cx="1523676" cy="812800"/>
          <wp:effectExtent l="0" t="0" r="635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erroirMoselle160912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503" cy="81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5D00"/>
    <w:multiLevelType w:val="singleLevel"/>
    <w:tmpl w:val="216EE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2429E4"/>
    <w:multiLevelType w:val="singleLevel"/>
    <w:tmpl w:val="9E048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925525"/>
    <w:multiLevelType w:val="hybridMultilevel"/>
    <w:tmpl w:val="FB882602"/>
    <w:lvl w:ilvl="0" w:tplc="4A24C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F0682"/>
    <w:multiLevelType w:val="hybridMultilevel"/>
    <w:tmpl w:val="56AEAB1C"/>
    <w:lvl w:ilvl="0" w:tplc="2D7E9F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15073"/>
    <w:multiLevelType w:val="hybridMultilevel"/>
    <w:tmpl w:val="43BE2DB8"/>
    <w:lvl w:ilvl="0" w:tplc="0058A11C">
      <w:numFmt w:val="bullet"/>
      <w:lvlText w:val="-"/>
      <w:lvlJc w:val="left"/>
      <w:pPr>
        <w:ind w:left="720" w:hanging="360"/>
      </w:pPr>
      <w:rPr>
        <w:rFonts w:ascii="HelveticaNeueLT Pro 47 LtCn" w:eastAsiaTheme="minorHAnsi" w:hAnsi="HelveticaNeueLT Pro 47 LtC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77D62"/>
    <w:multiLevelType w:val="singleLevel"/>
    <w:tmpl w:val="DAA0C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8B1E15"/>
    <w:multiLevelType w:val="singleLevel"/>
    <w:tmpl w:val="A282EE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A9E6E75"/>
    <w:multiLevelType w:val="singleLevel"/>
    <w:tmpl w:val="A2D6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571700A"/>
    <w:multiLevelType w:val="hybridMultilevel"/>
    <w:tmpl w:val="D1286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35"/>
    <w:rsid w:val="00003834"/>
    <w:rsid w:val="00013312"/>
    <w:rsid w:val="00014577"/>
    <w:rsid w:val="000210DE"/>
    <w:rsid w:val="00026C7B"/>
    <w:rsid w:val="0003167A"/>
    <w:rsid w:val="00077A9C"/>
    <w:rsid w:val="00095089"/>
    <w:rsid w:val="000F38D3"/>
    <w:rsid w:val="00132EE1"/>
    <w:rsid w:val="001376A5"/>
    <w:rsid w:val="001430BA"/>
    <w:rsid w:val="00166C6D"/>
    <w:rsid w:val="001A6E35"/>
    <w:rsid w:val="001F248E"/>
    <w:rsid w:val="00211B01"/>
    <w:rsid w:val="00221BE7"/>
    <w:rsid w:val="00225A11"/>
    <w:rsid w:val="002272B0"/>
    <w:rsid w:val="00255E92"/>
    <w:rsid w:val="00282891"/>
    <w:rsid w:val="0029366F"/>
    <w:rsid w:val="00296DC0"/>
    <w:rsid w:val="00297314"/>
    <w:rsid w:val="002B2EA4"/>
    <w:rsid w:val="002B6834"/>
    <w:rsid w:val="002D033A"/>
    <w:rsid w:val="002F24F2"/>
    <w:rsid w:val="002F34FD"/>
    <w:rsid w:val="002F6633"/>
    <w:rsid w:val="00317E5D"/>
    <w:rsid w:val="00322B63"/>
    <w:rsid w:val="00336EE7"/>
    <w:rsid w:val="003646F1"/>
    <w:rsid w:val="0038063C"/>
    <w:rsid w:val="00381BE7"/>
    <w:rsid w:val="0039443C"/>
    <w:rsid w:val="003A73CC"/>
    <w:rsid w:val="003C4BBF"/>
    <w:rsid w:val="003E027A"/>
    <w:rsid w:val="003E56CB"/>
    <w:rsid w:val="00416E79"/>
    <w:rsid w:val="00430AE7"/>
    <w:rsid w:val="00471D03"/>
    <w:rsid w:val="0048766D"/>
    <w:rsid w:val="004A106A"/>
    <w:rsid w:val="004A578C"/>
    <w:rsid w:val="004E5EE2"/>
    <w:rsid w:val="004E7767"/>
    <w:rsid w:val="00510626"/>
    <w:rsid w:val="0053185A"/>
    <w:rsid w:val="00534026"/>
    <w:rsid w:val="0054226F"/>
    <w:rsid w:val="00587198"/>
    <w:rsid w:val="005A3A7F"/>
    <w:rsid w:val="005A3D78"/>
    <w:rsid w:val="005A64BD"/>
    <w:rsid w:val="005A78DE"/>
    <w:rsid w:val="005B52B9"/>
    <w:rsid w:val="005D4F26"/>
    <w:rsid w:val="00673E5B"/>
    <w:rsid w:val="00682FED"/>
    <w:rsid w:val="00685B8D"/>
    <w:rsid w:val="006C1EAE"/>
    <w:rsid w:val="006E5468"/>
    <w:rsid w:val="006F1015"/>
    <w:rsid w:val="006F3339"/>
    <w:rsid w:val="006F7BEA"/>
    <w:rsid w:val="00702848"/>
    <w:rsid w:val="00704714"/>
    <w:rsid w:val="00713C06"/>
    <w:rsid w:val="00747938"/>
    <w:rsid w:val="00751049"/>
    <w:rsid w:val="007A2FE6"/>
    <w:rsid w:val="007B00D0"/>
    <w:rsid w:val="007B39DB"/>
    <w:rsid w:val="007C4F19"/>
    <w:rsid w:val="00802A9C"/>
    <w:rsid w:val="008070F9"/>
    <w:rsid w:val="008165AC"/>
    <w:rsid w:val="00830D7A"/>
    <w:rsid w:val="00837EF7"/>
    <w:rsid w:val="0085108F"/>
    <w:rsid w:val="008911AF"/>
    <w:rsid w:val="008958F4"/>
    <w:rsid w:val="008A38E9"/>
    <w:rsid w:val="008B0446"/>
    <w:rsid w:val="008D05AF"/>
    <w:rsid w:val="008D5140"/>
    <w:rsid w:val="008E07A3"/>
    <w:rsid w:val="008E1780"/>
    <w:rsid w:val="00921599"/>
    <w:rsid w:val="00922D75"/>
    <w:rsid w:val="009537C5"/>
    <w:rsid w:val="00955373"/>
    <w:rsid w:val="009646CC"/>
    <w:rsid w:val="00980927"/>
    <w:rsid w:val="009A5BCC"/>
    <w:rsid w:val="009C0AC5"/>
    <w:rsid w:val="009C2ED4"/>
    <w:rsid w:val="009D7CCC"/>
    <w:rsid w:val="009F2A19"/>
    <w:rsid w:val="009F4BF9"/>
    <w:rsid w:val="00A04044"/>
    <w:rsid w:val="00A119E5"/>
    <w:rsid w:val="00A1279F"/>
    <w:rsid w:val="00A31DD3"/>
    <w:rsid w:val="00A3535F"/>
    <w:rsid w:val="00A417C1"/>
    <w:rsid w:val="00A5389F"/>
    <w:rsid w:val="00AB162E"/>
    <w:rsid w:val="00AB3685"/>
    <w:rsid w:val="00AB5DE4"/>
    <w:rsid w:val="00AD2570"/>
    <w:rsid w:val="00AD3568"/>
    <w:rsid w:val="00AE11FD"/>
    <w:rsid w:val="00AF188B"/>
    <w:rsid w:val="00B62AB3"/>
    <w:rsid w:val="00B67A34"/>
    <w:rsid w:val="00B85E13"/>
    <w:rsid w:val="00B947E6"/>
    <w:rsid w:val="00B95D8B"/>
    <w:rsid w:val="00BA7AAE"/>
    <w:rsid w:val="00BB3B21"/>
    <w:rsid w:val="00BD1DB6"/>
    <w:rsid w:val="00BD4A0F"/>
    <w:rsid w:val="00C139B8"/>
    <w:rsid w:val="00C37A43"/>
    <w:rsid w:val="00C45504"/>
    <w:rsid w:val="00C938A2"/>
    <w:rsid w:val="00C961BF"/>
    <w:rsid w:val="00CA5BFD"/>
    <w:rsid w:val="00CD0873"/>
    <w:rsid w:val="00CD33EA"/>
    <w:rsid w:val="00CE25F4"/>
    <w:rsid w:val="00CE32F8"/>
    <w:rsid w:val="00D06CEA"/>
    <w:rsid w:val="00D57CD6"/>
    <w:rsid w:val="00D659A6"/>
    <w:rsid w:val="00D71921"/>
    <w:rsid w:val="00D7206A"/>
    <w:rsid w:val="00D87026"/>
    <w:rsid w:val="00DA28A7"/>
    <w:rsid w:val="00DA5B50"/>
    <w:rsid w:val="00DB24D0"/>
    <w:rsid w:val="00DF4001"/>
    <w:rsid w:val="00E2450B"/>
    <w:rsid w:val="00E27732"/>
    <w:rsid w:val="00E319F8"/>
    <w:rsid w:val="00E50098"/>
    <w:rsid w:val="00E61A31"/>
    <w:rsid w:val="00E90B06"/>
    <w:rsid w:val="00EA6E2B"/>
    <w:rsid w:val="00EB013E"/>
    <w:rsid w:val="00ED07F4"/>
    <w:rsid w:val="00F06665"/>
    <w:rsid w:val="00F077DA"/>
    <w:rsid w:val="00F372A1"/>
    <w:rsid w:val="00F46F17"/>
    <w:rsid w:val="00F8146A"/>
    <w:rsid w:val="00F96F41"/>
    <w:rsid w:val="00FA3FE8"/>
    <w:rsid w:val="00FD4364"/>
    <w:rsid w:val="00FD6188"/>
    <w:rsid w:val="00FE170E"/>
    <w:rsid w:val="00FF1507"/>
    <w:rsid w:val="00FF22E1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2D65F"/>
  <w15:docId w15:val="{E986A102-29AD-4D1D-A331-DB1BD3AE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45504"/>
    <w:pPr>
      <w:keepNext/>
      <w:spacing w:before="240" w:after="60" w:line="240" w:lineRule="auto"/>
      <w:ind w:right="1134"/>
      <w:outlineLvl w:val="0"/>
    </w:pPr>
    <w:rPr>
      <w:rFonts w:ascii="KabobExtrabold" w:eastAsia="Times New Roman" w:hAnsi="KabobExtrabold" w:cs="Times New Roman"/>
      <w:kern w:val="28"/>
      <w:sz w:val="32"/>
      <w:szCs w:val="20"/>
      <w:lang w:val="fr-FR" w:eastAsia="fr-FR"/>
    </w:rPr>
  </w:style>
  <w:style w:type="paragraph" w:styleId="berschrift2">
    <w:name w:val="heading 2"/>
    <w:basedOn w:val="Standard"/>
    <w:next w:val="Standard"/>
    <w:link w:val="berschrift2Zchn"/>
    <w:qFormat/>
    <w:rsid w:val="00E319F8"/>
    <w:pPr>
      <w:keepNext/>
      <w:spacing w:after="0" w:line="240" w:lineRule="auto"/>
      <w:outlineLvl w:val="1"/>
    </w:pPr>
    <w:rPr>
      <w:rFonts w:ascii="KabobBlack" w:eastAsia="Times New Roman" w:hAnsi="KabobBlack" w:cs="Times New Roman"/>
      <w:i/>
      <w:sz w:val="24"/>
      <w:szCs w:val="20"/>
      <w:u w:val="single"/>
      <w:lang w:val="fr-FR" w:eastAsia="fr-FR"/>
    </w:rPr>
  </w:style>
  <w:style w:type="paragraph" w:styleId="berschrift3">
    <w:name w:val="heading 3"/>
    <w:basedOn w:val="Standard"/>
    <w:next w:val="Standard"/>
    <w:link w:val="berschrift3Zchn"/>
    <w:qFormat/>
    <w:rsid w:val="00E319F8"/>
    <w:pPr>
      <w:keepNext/>
      <w:spacing w:after="0" w:line="240" w:lineRule="auto"/>
      <w:outlineLvl w:val="2"/>
    </w:pPr>
    <w:rPr>
      <w:rFonts w:ascii="Kabob" w:eastAsia="Times New Roman" w:hAnsi="Kabob" w:cs="Times New Roman"/>
      <w:sz w:val="24"/>
      <w:szCs w:val="20"/>
      <w:u w:val="single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9C2ED4"/>
    <w:rPr>
      <w:rFonts w:asciiTheme="majorHAnsi" w:hAnsiTheme="majorHAnsi"/>
      <w:b/>
      <w:bCs/>
      <w:i/>
      <w:iCs/>
      <w:color w:val="59004B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53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85A"/>
  </w:style>
  <w:style w:type="paragraph" w:styleId="Fuzeile">
    <w:name w:val="footer"/>
    <w:basedOn w:val="Standard"/>
    <w:link w:val="FuzeileZchn"/>
    <w:uiPriority w:val="99"/>
    <w:unhideWhenUsed/>
    <w:rsid w:val="0053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8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8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185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C45504"/>
    <w:rPr>
      <w:rFonts w:ascii="KabobExtrabold" w:eastAsia="Times New Roman" w:hAnsi="KabobExtrabold" w:cs="Times New Roman"/>
      <w:kern w:val="28"/>
      <w:sz w:val="32"/>
      <w:szCs w:val="20"/>
      <w:lang w:val="fr-FR" w:eastAsia="fr-FR"/>
    </w:rPr>
  </w:style>
  <w:style w:type="character" w:customStyle="1" w:styleId="berschrift2Zchn">
    <w:name w:val="Überschrift 2 Zchn"/>
    <w:basedOn w:val="Absatz-Standardschriftart"/>
    <w:link w:val="berschrift2"/>
    <w:rsid w:val="00E319F8"/>
    <w:rPr>
      <w:rFonts w:ascii="KabobBlack" w:eastAsia="Times New Roman" w:hAnsi="KabobBlack" w:cs="Times New Roman"/>
      <w:i/>
      <w:sz w:val="24"/>
      <w:szCs w:val="20"/>
      <w:u w:val="single"/>
      <w:lang w:val="fr-FR" w:eastAsia="fr-FR"/>
    </w:rPr>
  </w:style>
  <w:style w:type="character" w:customStyle="1" w:styleId="berschrift3Zchn">
    <w:name w:val="Überschrift 3 Zchn"/>
    <w:basedOn w:val="Absatz-Standardschriftart"/>
    <w:link w:val="berschrift3"/>
    <w:rsid w:val="00E319F8"/>
    <w:rPr>
      <w:rFonts w:ascii="Kabob" w:eastAsia="Times New Roman" w:hAnsi="Kabob" w:cs="Times New Roman"/>
      <w:sz w:val="24"/>
      <w:szCs w:val="20"/>
      <w:u w:val="single"/>
      <w:lang w:val="fr-FR"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5E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5E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5E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5E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5E1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rsid w:val="00B62AB3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A3D78"/>
    <w:rPr>
      <w:color w:val="808080"/>
    </w:rPr>
  </w:style>
  <w:style w:type="table" w:styleId="Tabellenraster">
    <w:name w:val="Table Grid"/>
    <w:basedOn w:val="NormaleTabelle"/>
    <w:uiPriority w:val="59"/>
    <w:rsid w:val="00F9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2B6834"/>
    <w:pPr>
      <w:spacing w:before="200" w:after="160" w:line="240" w:lineRule="auto"/>
      <w:ind w:left="864" w:right="864"/>
      <w:jc w:val="center"/>
    </w:pPr>
    <w:rPr>
      <w:rFonts w:eastAsia="Times New Roman" w:cs="Times New Roman"/>
      <w:i/>
      <w:iCs/>
      <w:color w:val="404040" w:themeColor="text1" w:themeTint="BF"/>
      <w:sz w:val="24"/>
      <w:szCs w:val="24"/>
      <w:lang w:val="fr-LU"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2B6834"/>
    <w:rPr>
      <w:rFonts w:eastAsia="Times New Roman" w:cs="Times New Roman"/>
      <w:i/>
      <w:iCs/>
      <w:color w:val="404040" w:themeColor="text1" w:themeTint="BF"/>
      <w:sz w:val="24"/>
      <w:szCs w:val="24"/>
      <w:lang w:val="fr-L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rroirmoselle.eu" TargetMode="External"/><Relationship Id="rId1" Type="http://schemas.openxmlformats.org/officeDocument/2006/relationships/hyperlink" Target="mailto:info@terroirmoselle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100%20Divers%20-%20Sonstiges\Vorlage\kopfundfusszeile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E0F1-9B93-4D78-97AC-2FDF16BC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kopfundfusszeile2015</Template>
  <TotalTime>0</TotalTime>
  <Pages>2</Pages>
  <Words>609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2018-10-30T10:09:00Z</cp:lastPrinted>
  <dcterms:created xsi:type="dcterms:W3CDTF">2018-11-14T07:46:00Z</dcterms:created>
  <dcterms:modified xsi:type="dcterms:W3CDTF">2018-11-21T09:17:00Z</dcterms:modified>
</cp:coreProperties>
</file>